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707" w:lineRule="exact"/>
        <w:ind w:left="250"/>
      </w:pPr>
      <w:r>
        <w:t>太仓市 2022 年下半年面向社会认定教师资格</w:t>
      </w:r>
    </w:p>
    <w:p>
      <w:pPr>
        <w:spacing w:before="127"/>
        <w:ind w:left="108" w:right="0" w:firstLine="0"/>
        <w:jc w:val="left"/>
        <w:rPr>
          <w:rFonts w:hint="eastAsia" w:ascii="Microsoft JhengHei" w:eastAsia="Microsoft JhengHei"/>
          <w:b/>
          <w:sz w:val="44"/>
        </w:rPr>
      </w:pPr>
      <w:r>
        <w:rPr>
          <w:rFonts w:hint="eastAsia" w:ascii="Microsoft JhengHei" w:eastAsia="Microsoft JhengHei"/>
          <w:b/>
          <w:sz w:val="44"/>
        </w:rPr>
        <w:t>体检通知（幼儿园、小学和初级中学教师资格）</w:t>
      </w:r>
    </w:p>
    <w:p>
      <w:pPr>
        <w:pStyle w:val="4"/>
        <w:spacing w:before="3"/>
        <w:rPr>
          <w:rFonts w:ascii="Microsoft JhengHei"/>
          <w:b/>
          <w:sz w:val="27"/>
        </w:rPr>
      </w:pPr>
    </w:p>
    <w:p>
      <w:pPr>
        <w:pStyle w:val="4"/>
        <w:spacing w:line="364" w:lineRule="auto"/>
        <w:ind w:left="108" w:right="110" w:firstLine="638"/>
      </w:pPr>
      <w:r>
        <w:t>根据太仓市2022 年下半年面向社会认定教师资格工作安排， 现就体检的相关事项通知如下：</w:t>
      </w:r>
    </w:p>
    <w:p>
      <w:pPr>
        <w:pStyle w:val="3"/>
        <w:rPr>
          <w:rFonts w:hint="eastAsia" w:ascii="黑体" w:eastAsia="黑体"/>
        </w:rPr>
      </w:pPr>
      <w:r>
        <w:rPr>
          <w:rFonts w:hint="eastAsia" w:ascii="黑体" w:eastAsia="黑体"/>
        </w:rPr>
        <w:t>一、体检对象</w:t>
      </w:r>
    </w:p>
    <w:p>
      <w:pPr>
        <w:pStyle w:val="4"/>
        <w:spacing w:before="214" w:line="364" w:lineRule="auto"/>
        <w:ind w:left="108" w:right="270" w:firstLine="638"/>
      </w:pPr>
      <w:r>
        <w:t>认定机构为太仓市教育局的幼儿园、小学和初级中学教师资格的认定申请人（以下简称“认定申请人”）。</w:t>
      </w:r>
    </w:p>
    <w:p>
      <w:pPr>
        <w:pStyle w:val="3"/>
        <w:spacing w:before="1"/>
        <w:rPr>
          <w:rFonts w:hint="eastAsia" w:ascii="黑体" w:eastAsia="黑体"/>
        </w:rPr>
      </w:pPr>
      <w:r>
        <w:rPr>
          <w:rFonts w:hint="eastAsia" w:ascii="黑体" w:eastAsia="黑体"/>
        </w:rPr>
        <w:t>二、体检地点</w:t>
      </w:r>
    </w:p>
    <w:p>
      <w:pPr>
        <w:pStyle w:val="4"/>
        <w:spacing w:before="214" w:line="364" w:lineRule="auto"/>
        <w:ind w:left="108" w:right="338" w:firstLine="638"/>
      </w:pPr>
      <w:r>
        <w:rPr>
          <w:spacing w:val="-2"/>
          <w:w w:val="95"/>
        </w:rPr>
        <w:t>太仓市第一人民医院门诊三楼体检中心</w:t>
      </w:r>
      <w:r>
        <w:rPr>
          <w:w w:val="95"/>
        </w:rPr>
        <w:t>（</w:t>
      </w:r>
      <w:r>
        <w:rPr>
          <w:spacing w:val="-6"/>
          <w:w w:val="95"/>
        </w:rPr>
        <w:t xml:space="preserve">地址：太仓市常胜 </w:t>
      </w:r>
      <w:r>
        <w:rPr>
          <w:spacing w:val="-31"/>
        </w:rPr>
        <w:t xml:space="preserve">南路 </w:t>
      </w:r>
      <w:r>
        <w:t>58</w:t>
      </w:r>
      <w:r>
        <w:rPr>
          <w:spacing w:val="-41"/>
        </w:rPr>
        <w:t xml:space="preserve"> 号</w:t>
      </w:r>
      <w:r>
        <w:t>）。</w:t>
      </w:r>
    </w:p>
    <w:p>
      <w:pPr>
        <w:pStyle w:val="3"/>
        <w:rPr>
          <w:rFonts w:hint="eastAsia" w:ascii="黑体" w:eastAsia="黑体"/>
        </w:rPr>
      </w:pPr>
      <w:r>
        <w:rPr>
          <w:rFonts w:hint="eastAsia" w:ascii="黑体" w:eastAsia="黑体"/>
        </w:rPr>
        <w:t>三、体检时间</w:t>
      </w:r>
    </w:p>
    <w:p>
      <w:pPr>
        <w:pStyle w:val="4"/>
        <w:spacing w:before="250" w:line="340" w:lineRule="auto"/>
        <w:ind w:left="108" w:right="177" w:firstLine="638"/>
      </w:pPr>
      <w:r>
        <w:rPr>
          <w:rFonts w:ascii="Times New Roman" w:eastAsia="Times New Roman"/>
        </w:rPr>
        <w:t xml:space="preserve">2022 </w:t>
      </w:r>
      <w:r>
        <w:rPr>
          <w:spacing w:val="-41"/>
        </w:rPr>
        <w:t xml:space="preserve">年 </w:t>
      </w:r>
      <w:r>
        <w:rPr>
          <w:rFonts w:ascii="Times New Roman" w:eastAsia="Times New Roman"/>
        </w:rPr>
        <w:t xml:space="preserve">9 </w:t>
      </w:r>
      <w:r>
        <w:rPr>
          <w:spacing w:val="-40"/>
        </w:rPr>
        <w:t xml:space="preserve">月 </w:t>
      </w:r>
      <w:r>
        <w:rPr>
          <w:rFonts w:ascii="Times New Roman" w:eastAsia="Times New Roman"/>
        </w:rPr>
        <w:t xml:space="preserve">28 </w:t>
      </w:r>
      <w:r>
        <w:rPr>
          <w:spacing w:val="-27"/>
        </w:rPr>
        <w:t xml:space="preserve">日至 </w:t>
      </w:r>
      <w:r>
        <w:rPr>
          <w:rFonts w:ascii="Times New Roman" w:eastAsia="Times New Roman"/>
        </w:rPr>
        <w:t xml:space="preserve">10 </w:t>
      </w:r>
      <w:r>
        <w:rPr>
          <w:spacing w:val="-41"/>
        </w:rPr>
        <w:t xml:space="preserve">月 </w:t>
      </w:r>
      <w:r>
        <w:rPr>
          <w:rFonts w:ascii="Times New Roman" w:eastAsia="Times New Roman"/>
        </w:rPr>
        <w:t xml:space="preserve">28 </w:t>
      </w:r>
      <w:r>
        <w:rPr>
          <w:spacing w:val="-46"/>
        </w:rPr>
        <w:t>日</w:t>
      </w:r>
      <w:r>
        <w:t>（</w:t>
      </w:r>
      <w:r>
        <w:rPr>
          <w:spacing w:val="-7"/>
        </w:rPr>
        <w:t>法定节假日、周日除外</w:t>
      </w:r>
      <w:r>
        <w:rPr>
          <w:spacing w:val="-23"/>
        </w:rPr>
        <w:t xml:space="preserve">）， </w:t>
      </w:r>
      <w:r>
        <w:rPr>
          <w:spacing w:val="-11"/>
        </w:rPr>
        <w:t xml:space="preserve">周一至周六上午 </w:t>
      </w:r>
      <w:r>
        <w:rPr>
          <w:rFonts w:ascii="Times New Roman" w:eastAsia="Times New Roman"/>
        </w:rPr>
        <w:t>7:30</w:t>
      </w:r>
      <w:r>
        <w:t>～</w:t>
      </w:r>
      <w:r>
        <w:rPr>
          <w:rFonts w:ascii="Times New Roman" w:eastAsia="Times New Roman"/>
        </w:rPr>
        <w:t>9:30</w:t>
      </w:r>
      <w:r>
        <w:t>。</w:t>
      </w:r>
    </w:p>
    <w:p>
      <w:pPr>
        <w:pStyle w:val="3"/>
        <w:spacing w:before="0" w:line="369" w:lineRule="exact"/>
        <w:rPr>
          <w:rFonts w:hint="eastAsia" w:ascii="黑体" w:eastAsia="黑体"/>
        </w:rPr>
      </w:pPr>
      <w:r>
        <w:rPr>
          <w:rFonts w:hint="eastAsia" w:ascii="黑体" w:eastAsia="黑体"/>
        </w:rPr>
        <w:t>四、线上预约要求</w:t>
      </w:r>
    </w:p>
    <w:p>
      <w:pPr>
        <w:pStyle w:val="8"/>
        <w:numPr>
          <w:ilvl w:val="0"/>
          <w:numId w:val="1"/>
        </w:numPr>
        <w:tabs>
          <w:tab w:val="left" w:pos="1069"/>
        </w:tabs>
        <w:spacing w:before="214" w:after="0" w:line="364" w:lineRule="auto"/>
        <w:ind w:left="108" w:right="336" w:firstLine="638"/>
        <w:jc w:val="left"/>
        <w:rPr>
          <w:sz w:val="3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2799715</wp:posOffset>
            </wp:positionH>
            <wp:positionV relativeFrom="paragraph">
              <wp:posOffset>836295</wp:posOffset>
            </wp:positionV>
            <wp:extent cx="1555750" cy="22313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03" cy="2231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  <w:w w:val="95"/>
          <w:sz w:val="32"/>
        </w:rPr>
        <w:t xml:space="preserve">微信：关注“太仓市第一人民医院”微信公众号，进入公 </w:t>
      </w:r>
      <w:r>
        <w:rPr>
          <w:spacing w:val="-7"/>
          <w:sz w:val="32"/>
        </w:rPr>
        <w:t>众号后操作详见下图：</w:t>
      </w:r>
    </w:p>
    <w:p>
      <w:pPr>
        <w:spacing w:after="0" w:line="364" w:lineRule="auto"/>
        <w:jc w:val="left"/>
        <w:rPr>
          <w:sz w:val="32"/>
        </w:rPr>
        <w:sectPr>
          <w:type w:val="continuous"/>
          <w:pgSz w:w="11910" w:h="16840"/>
          <w:pgMar w:top="1540" w:right="1080" w:bottom="280" w:left="1480" w:header="720" w:footer="720" w:gutter="0"/>
          <w:cols w:space="720" w:num="1"/>
        </w:sectPr>
      </w:pPr>
    </w:p>
    <w:p>
      <w:pPr>
        <w:pStyle w:val="4"/>
        <w:rPr>
          <w:sz w:val="20"/>
        </w:rPr>
      </w:pPr>
    </w:p>
    <w:p>
      <w:pPr>
        <w:pStyle w:val="4"/>
        <w:spacing w:before="7"/>
        <w:rPr>
          <w:sz w:val="20"/>
        </w:rPr>
      </w:pPr>
    </w:p>
    <w:p>
      <w:pPr>
        <w:pStyle w:val="8"/>
        <w:numPr>
          <w:ilvl w:val="0"/>
          <w:numId w:val="2"/>
        </w:numPr>
        <w:tabs>
          <w:tab w:val="left" w:pos="1548"/>
        </w:tabs>
        <w:spacing w:before="0" w:after="0" w:line="542" w:lineRule="exact"/>
        <w:ind w:left="1547" w:right="0" w:hanging="801"/>
        <w:jc w:val="left"/>
        <w:rPr>
          <w:sz w:val="36"/>
        </w:rPr>
      </w:pPr>
      <w:r>
        <w:rPr>
          <w:sz w:val="32"/>
        </w:rPr>
        <w:t>必须先绑定个人</w:t>
      </w:r>
      <w:r>
        <w:rPr>
          <w:rFonts w:hint="eastAsia" w:ascii="微软雅黑" w:eastAsia="微软雅黑"/>
          <w:b/>
          <w:sz w:val="32"/>
        </w:rPr>
        <w:t>身份</w:t>
      </w:r>
      <w:r>
        <w:rPr>
          <w:sz w:val="32"/>
        </w:rPr>
        <w:t>信息（</w:t>
      </w:r>
      <w:r>
        <w:rPr>
          <w:rFonts w:hint="eastAsia" w:ascii="微软雅黑" w:eastAsia="微软雅黑"/>
          <w:b/>
          <w:sz w:val="32"/>
        </w:rPr>
        <w:t>体检要求实名制</w:t>
      </w:r>
      <w:r>
        <w:rPr>
          <w:sz w:val="32"/>
        </w:rPr>
        <w:t>）</w:t>
      </w:r>
      <w:bookmarkStart w:id="0" w:name="_GoBack"/>
      <w:bookmarkEnd w:id="0"/>
    </w:p>
    <w:p>
      <w:pPr>
        <w:pStyle w:val="8"/>
        <w:numPr>
          <w:ilvl w:val="0"/>
          <w:numId w:val="2"/>
        </w:numPr>
        <w:tabs>
          <w:tab w:val="left" w:pos="1548"/>
        </w:tabs>
        <w:spacing w:before="1" w:after="0" w:line="240" w:lineRule="auto"/>
        <w:ind w:left="1547" w:right="0" w:hanging="801"/>
        <w:jc w:val="left"/>
      </w:pPr>
      <w:r>
        <w:rPr>
          <w:sz w:val="32"/>
        </w:rPr>
        <w:t>进入预约挂号（入职体检预约无预约挂号费用）</w:t>
      </w:r>
    </w:p>
    <w:p>
      <w:pPr>
        <w:pStyle w:val="8"/>
        <w:numPr>
          <w:ilvl w:val="0"/>
          <w:numId w:val="1"/>
        </w:numPr>
        <w:tabs>
          <w:tab w:val="left" w:pos="1069"/>
        </w:tabs>
        <w:spacing w:before="270" w:after="0" w:line="240" w:lineRule="auto"/>
        <w:ind w:left="1068" w:right="0" w:hanging="322"/>
        <w:jc w:val="left"/>
        <w:rPr>
          <w:sz w:val="32"/>
        </w:rPr>
      </w:pPr>
      <w:r>
        <w:rPr>
          <w:sz w:val="32"/>
        </w:rPr>
        <w:t>支付宝：太仓市第一人民医院-生活号中的预约挂号</w:t>
      </w:r>
    </w:p>
    <w:p>
      <w:pPr>
        <w:pStyle w:val="8"/>
        <w:numPr>
          <w:ilvl w:val="0"/>
          <w:numId w:val="1"/>
        </w:numPr>
        <w:tabs>
          <w:tab w:val="left" w:pos="1069"/>
          <w:tab w:val="left" w:leader="hyphen" w:pos="3787"/>
        </w:tabs>
        <w:spacing w:before="214" w:after="0" w:line="240" w:lineRule="auto"/>
        <w:ind w:left="1068" w:right="0" w:hanging="322"/>
        <w:jc w:val="left"/>
        <w:rPr>
          <w:sz w:val="32"/>
        </w:rPr>
      </w:pPr>
      <w:r>
        <w:rPr>
          <w:sz w:val="32"/>
        </w:rPr>
        <w:t>健康太仓</w:t>
      </w:r>
      <w:r>
        <w:rPr>
          <w:spacing w:val="-1"/>
          <w:sz w:val="32"/>
        </w:rPr>
        <w:t xml:space="preserve"> </w:t>
      </w:r>
      <w:r>
        <w:rPr>
          <w:sz w:val="32"/>
        </w:rPr>
        <w:t>APP</w:t>
      </w:r>
      <w:r>
        <w:rPr>
          <w:sz w:val="32"/>
        </w:rPr>
        <w:tab/>
      </w:r>
      <w:r>
        <w:rPr>
          <w:sz w:val="32"/>
        </w:rPr>
        <w:t>预约挂号</w:t>
      </w:r>
    </w:p>
    <w:p>
      <w:pPr>
        <w:pStyle w:val="3"/>
        <w:spacing w:before="112" w:line="254" w:lineRule="auto"/>
        <w:ind w:left="108" w:right="338" w:firstLine="638"/>
      </w:pPr>
      <w:r>
        <w:rPr>
          <w:spacing w:val="-23"/>
        </w:rPr>
        <w:t>需凭短信、微信，或相关预约成功的截屏等信息前往体检</w:t>
      </w:r>
      <w:r>
        <w:t>（无需门诊取号），否则不予受理。</w:t>
      </w:r>
    </w:p>
    <w:p>
      <w:pPr>
        <w:spacing w:before="99"/>
        <w:ind w:left="747" w:right="0" w:firstLine="0"/>
        <w:jc w:val="left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五、其他要求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112" w:after="0" w:line="254" w:lineRule="auto"/>
        <w:ind w:left="108" w:right="336" w:firstLine="638"/>
        <w:jc w:val="both"/>
        <w:rPr>
          <w:sz w:val="32"/>
        </w:rPr>
      </w:pPr>
      <w:r>
        <w:rPr>
          <w:spacing w:val="-9"/>
          <w:sz w:val="32"/>
        </w:rPr>
        <w:t>空腹、携带本人身份证和《江苏省</w:t>
      </w:r>
      <w:r>
        <w:rPr>
          <w:rFonts w:hint="eastAsia" w:ascii="微软雅黑" w:hAnsi="微软雅黑" w:eastAsia="微软雅黑"/>
          <w:b/>
          <w:sz w:val="32"/>
        </w:rPr>
        <w:t>中小学</w:t>
      </w:r>
      <w:r>
        <w:rPr>
          <w:sz w:val="32"/>
        </w:rPr>
        <w:t>教师资格申请人</w:t>
      </w:r>
      <w:r>
        <w:rPr>
          <w:spacing w:val="-5"/>
          <w:sz w:val="32"/>
        </w:rPr>
        <w:t>员体检表》或《江苏省</w:t>
      </w:r>
      <w:r>
        <w:rPr>
          <w:rFonts w:hint="eastAsia" w:ascii="微软雅黑" w:hAnsi="微软雅黑" w:eastAsia="微软雅黑"/>
          <w:b/>
          <w:sz w:val="32"/>
        </w:rPr>
        <w:t>幼儿园</w:t>
      </w:r>
      <w:r>
        <w:rPr>
          <w:spacing w:val="-3"/>
          <w:sz w:val="32"/>
        </w:rPr>
        <w:t>教师资格申请人员体检表》</w:t>
      </w:r>
      <w:r>
        <w:rPr>
          <w:sz w:val="32"/>
        </w:rPr>
        <w:t>（必须</w:t>
      </w:r>
      <w:r>
        <w:rPr>
          <w:rFonts w:hint="eastAsia" w:ascii="微软雅黑" w:hAnsi="微软雅黑" w:eastAsia="微软雅黑"/>
          <w:b/>
          <w:sz w:val="32"/>
        </w:rPr>
        <w:t>正反打印</w:t>
      </w:r>
      <w:r>
        <w:rPr>
          <w:spacing w:val="-10"/>
          <w:sz w:val="32"/>
        </w:rPr>
        <w:t xml:space="preserve">且张贴近期免冠正面 </w:t>
      </w:r>
      <w:r>
        <w:rPr>
          <w:rFonts w:hint="eastAsia" w:ascii="微软雅黑" w:hAnsi="微软雅黑" w:eastAsia="微软雅黑"/>
          <w:b/>
          <w:sz w:val="32"/>
        </w:rPr>
        <w:t>1</w:t>
      </w:r>
      <w:r>
        <w:rPr>
          <w:rFonts w:hint="eastAsia" w:ascii="微软雅黑" w:hAnsi="微软雅黑" w:eastAsia="微软雅黑"/>
          <w:b/>
          <w:spacing w:val="-7"/>
          <w:sz w:val="32"/>
        </w:rPr>
        <w:t xml:space="preserve"> 寸彩色白底</w:t>
      </w:r>
      <w:r>
        <w:rPr>
          <w:sz w:val="32"/>
        </w:rPr>
        <w:t>证件照</w:t>
      </w:r>
      <w:r>
        <w:rPr>
          <w:spacing w:val="-23"/>
          <w:sz w:val="32"/>
        </w:rPr>
        <w:t>）</w:t>
      </w:r>
      <w:r>
        <w:rPr>
          <w:spacing w:val="-10"/>
          <w:sz w:val="32"/>
        </w:rPr>
        <w:t>，表中“婚</w:t>
      </w:r>
    </w:p>
    <w:p>
      <w:pPr>
        <w:spacing w:after="0" w:line="254" w:lineRule="auto"/>
        <w:jc w:val="both"/>
        <w:rPr>
          <w:sz w:val="32"/>
        </w:rPr>
        <w:sectPr>
          <w:pgSz w:w="11910" w:h="16840"/>
          <w:pgMar w:top="1580" w:right="1080" w:bottom="280" w:left="1480" w:header="720" w:footer="720" w:gutter="0"/>
          <w:cols w:space="720" w:num="1"/>
        </w:sectPr>
      </w:pPr>
    </w:p>
    <w:p>
      <w:pPr>
        <w:pStyle w:val="4"/>
        <w:spacing w:before="30"/>
        <w:ind w:left="108"/>
      </w:pPr>
      <w:r>
        <w:rPr>
          <w:w w:val="95"/>
        </w:rPr>
        <w:t>否”务必要如实填写。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214" w:after="0" w:line="364" w:lineRule="auto"/>
        <w:ind w:left="108" w:right="336" w:firstLine="638"/>
        <w:jc w:val="both"/>
        <w:rPr>
          <w:sz w:val="32"/>
        </w:rPr>
      </w:pPr>
      <w:r>
        <w:rPr>
          <w:spacing w:val="-5"/>
          <w:w w:val="95"/>
          <w:sz w:val="32"/>
        </w:rPr>
        <w:t xml:space="preserve">体检前一天注意休息，勿熬夜，不要饮酒，忌油腻，避免 </w:t>
      </w:r>
      <w:r>
        <w:rPr>
          <w:spacing w:val="-5"/>
          <w:sz w:val="32"/>
        </w:rPr>
        <w:t>剧烈运动；体检当天需进行采血、B</w:t>
      </w:r>
      <w:r>
        <w:rPr>
          <w:spacing w:val="-9"/>
          <w:sz w:val="32"/>
        </w:rPr>
        <w:t xml:space="preserve"> 超等检查，请在受检前禁食</w:t>
      </w:r>
      <w:r>
        <w:rPr>
          <w:spacing w:val="-28"/>
          <w:sz w:val="32"/>
        </w:rPr>
        <w:t xml:space="preserve">空腹 </w:t>
      </w:r>
      <w:r>
        <w:rPr>
          <w:sz w:val="32"/>
        </w:rPr>
        <w:t>8-12</w:t>
      </w:r>
      <w:r>
        <w:rPr>
          <w:spacing w:val="-7"/>
          <w:sz w:val="32"/>
        </w:rPr>
        <w:t xml:space="preserve"> 小时，留夜尿；如有近视请戴好眼镜；体检期间听从</w:t>
      </w:r>
      <w:r>
        <w:rPr>
          <w:sz w:val="32"/>
        </w:rPr>
        <w:t>医院工作人员引导、保持安静。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3" w:after="0" w:line="364" w:lineRule="auto"/>
        <w:ind w:left="108" w:right="336" w:firstLine="638"/>
        <w:jc w:val="left"/>
        <w:rPr>
          <w:sz w:val="32"/>
        </w:rPr>
      </w:pPr>
      <w:r>
        <w:rPr>
          <w:sz w:val="32"/>
        </w:rPr>
        <w:t>特殊时期体检防疫友情提示:7</w:t>
      </w:r>
      <w:r>
        <w:rPr>
          <w:spacing w:val="-10"/>
          <w:sz w:val="32"/>
        </w:rPr>
        <w:t xml:space="preserve"> 天内去过中高风险区的请</w:t>
      </w:r>
      <w:r>
        <w:rPr>
          <w:spacing w:val="-31"/>
          <w:w w:val="99"/>
          <w:sz w:val="32"/>
        </w:rPr>
        <w:t>暂缓前往，</w:t>
      </w:r>
      <w:r>
        <w:rPr>
          <w:w w:val="99"/>
          <w:sz w:val="32"/>
        </w:rPr>
        <w:t>8</w:t>
      </w:r>
      <w:r>
        <w:rPr>
          <w:spacing w:val="-80"/>
          <w:sz w:val="32"/>
        </w:rPr>
        <w:t xml:space="preserve"> </w:t>
      </w:r>
      <w:r>
        <w:rPr>
          <w:w w:val="99"/>
          <w:sz w:val="32"/>
        </w:rPr>
        <w:t>天后凭返苏后</w:t>
      </w:r>
      <w:r>
        <w:rPr>
          <w:spacing w:val="-81"/>
          <w:sz w:val="32"/>
        </w:rPr>
        <w:t xml:space="preserve"> </w:t>
      </w:r>
      <w:r>
        <w:rPr>
          <w:w w:val="99"/>
          <w:sz w:val="32"/>
        </w:rPr>
        <w:t>3</w:t>
      </w:r>
      <w:r>
        <w:rPr>
          <w:spacing w:val="-80"/>
          <w:sz w:val="32"/>
        </w:rPr>
        <w:t xml:space="preserve"> </w:t>
      </w:r>
      <w:r>
        <w:rPr>
          <w:w w:val="99"/>
          <w:sz w:val="32"/>
        </w:rPr>
        <w:t>天</w:t>
      </w:r>
      <w:r>
        <w:rPr>
          <w:spacing w:val="-79"/>
          <w:sz w:val="32"/>
        </w:rPr>
        <w:t xml:space="preserve"> </w:t>
      </w:r>
      <w:r>
        <w:rPr>
          <w:w w:val="99"/>
          <w:sz w:val="32"/>
        </w:rPr>
        <w:t>2</w:t>
      </w:r>
      <w:r>
        <w:rPr>
          <w:spacing w:val="-80"/>
          <w:sz w:val="32"/>
        </w:rPr>
        <w:t xml:space="preserve"> </w:t>
      </w:r>
      <w:r>
        <w:rPr>
          <w:w w:val="99"/>
          <w:sz w:val="32"/>
        </w:rPr>
        <w:t>核酸(中间间隔</w:t>
      </w:r>
      <w:r>
        <w:rPr>
          <w:spacing w:val="-79"/>
          <w:sz w:val="32"/>
        </w:rPr>
        <w:t xml:space="preserve"> </w:t>
      </w:r>
      <w:r>
        <w:rPr>
          <w:spacing w:val="1"/>
          <w:w w:val="99"/>
          <w:sz w:val="32"/>
        </w:rPr>
        <w:t>2</w:t>
      </w:r>
      <w:r>
        <w:rPr>
          <w:w w:val="99"/>
          <w:sz w:val="32"/>
        </w:rPr>
        <w:t>4</w:t>
      </w:r>
      <w:r>
        <w:rPr>
          <w:spacing w:val="-80"/>
          <w:sz w:val="32"/>
        </w:rPr>
        <w:t xml:space="preserve"> </w:t>
      </w:r>
      <w:r>
        <w:rPr>
          <w:w w:val="99"/>
          <w:sz w:val="32"/>
        </w:rPr>
        <w:t>小时)的阴性</w:t>
      </w:r>
      <w:r>
        <w:rPr>
          <w:sz w:val="32"/>
        </w:rPr>
        <w:t>结果报告参加体检。</w:t>
      </w:r>
    </w:p>
    <w:p>
      <w:pPr>
        <w:pStyle w:val="4"/>
        <w:spacing w:before="2"/>
        <w:ind w:left="747"/>
      </w:pPr>
      <w:r>
        <w:t>（1）7 天内有中高风险地区旅居史的暂不体检;</w:t>
      </w:r>
    </w:p>
    <w:p>
      <w:pPr>
        <w:pStyle w:val="8"/>
        <w:numPr>
          <w:ilvl w:val="0"/>
          <w:numId w:val="4"/>
        </w:numPr>
        <w:tabs>
          <w:tab w:val="left" w:pos="1548"/>
        </w:tabs>
        <w:spacing w:before="214" w:after="0" w:line="364" w:lineRule="auto"/>
        <w:ind w:left="108" w:right="437" w:firstLine="638"/>
        <w:jc w:val="left"/>
        <w:rPr>
          <w:sz w:val="32"/>
        </w:rPr>
      </w:pPr>
      <w:r>
        <w:rPr>
          <w:sz w:val="32"/>
        </w:rPr>
        <w:t>中高风险城市的低风险区返苏、外省市返苏人员，均</w:t>
      </w:r>
      <w:r>
        <w:rPr>
          <w:spacing w:val="-12"/>
          <w:sz w:val="32"/>
        </w:rPr>
        <w:t xml:space="preserve">需要返苏后的 </w:t>
      </w:r>
      <w:r>
        <w:rPr>
          <w:sz w:val="32"/>
        </w:rPr>
        <w:t>3</w:t>
      </w:r>
      <w:r>
        <w:rPr>
          <w:spacing w:val="-53"/>
          <w:sz w:val="32"/>
        </w:rPr>
        <w:t xml:space="preserve"> 天 </w:t>
      </w:r>
      <w:r>
        <w:rPr>
          <w:sz w:val="32"/>
        </w:rPr>
        <w:t>2</w:t>
      </w:r>
      <w:r>
        <w:rPr>
          <w:spacing w:val="-20"/>
          <w:sz w:val="32"/>
        </w:rPr>
        <w:t xml:space="preserve"> 核酸(中间间隔 </w:t>
      </w:r>
      <w:r>
        <w:rPr>
          <w:sz w:val="32"/>
        </w:rPr>
        <w:t>24</w:t>
      </w:r>
      <w:r>
        <w:rPr>
          <w:spacing w:val="-17"/>
          <w:sz w:val="32"/>
        </w:rPr>
        <w:t xml:space="preserve"> 小时)；</w:t>
      </w:r>
    </w:p>
    <w:p>
      <w:pPr>
        <w:pStyle w:val="8"/>
        <w:numPr>
          <w:ilvl w:val="0"/>
          <w:numId w:val="4"/>
        </w:numPr>
        <w:tabs>
          <w:tab w:val="left" w:pos="1548"/>
        </w:tabs>
        <w:spacing w:before="2" w:after="0" w:line="364" w:lineRule="auto"/>
        <w:ind w:left="108" w:right="437" w:firstLine="638"/>
        <w:jc w:val="left"/>
        <w:rPr>
          <w:sz w:val="32"/>
        </w:rPr>
      </w:pPr>
      <w:r>
        <w:rPr>
          <w:spacing w:val="-5"/>
          <w:sz w:val="32"/>
        </w:rPr>
        <w:t xml:space="preserve">省内未去过中高风险城市人员，提供近 </w:t>
      </w:r>
      <w:r>
        <w:rPr>
          <w:sz w:val="32"/>
        </w:rPr>
        <w:t>1</w:t>
      </w:r>
      <w:r>
        <w:rPr>
          <w:spacing w:val="-15"/>
          <w:sz w:val="32"/>
        </w:rPr>
        <w:t xml:space="preserve"> 周内区域性核酸阴性结果报告;</w:t>
      </w:r>
    </w:p>
    <w:p>
      <w:pPr>
        <w:pStyle w:val="8"/>
        <w:numPr>
          <w:ilvl w:val="0"/>
          <w:numId w:val="4"/>
        </w:numPr>
        <w:tabs>
          <w:tab w:val="left" w:pos="1548"/>
        </w:tabs>
        <w:spacing w:before="2" w:after="0" w:line="364" w:lineRule="auto"/>
        <w:ind w:left="108" w:right="276" w:firstLine="638"/>
        <w:jc w:val="right"/>
        <w:rPr>
          <w:sz w:val="32"/>
        </w:rPr>
      </w:pPr>
      <w:r>
        <w:rPr>
          <w:w w:val="95"/>
          <w:sz w:val="32"/>
        </w:rPr>
        <w:t xml:space="preserve">近期有发热(体温≥37.3℃)、干咳、乏力、嗅觉味觉 </w:t>
      </w:r>
      <w:r>
        <w:rPr>
          <w:sz w:val="32"/>
        </w:rPr>
        <w:t>减退、鼻塞、流涕、咽痛、结膜炎腹泻、肌痛等症状，7</w:t>
      </w:r>
      <w:r>
        <w:rPr>
          <w:spacing w:val="-23"/>
          <w:sz w:val="32"/>
        </w:rPr>
        <w:t xml:space="preserve"> 天内有</w:t>
      </w:r>
      <w:r>
        <w:rPr>
          <w:w w:val="95"/>
          <w:sz w:val="32"/>
        </w:rPr>
        <w:t>新冠病毒感染的患者和无症状感染接触史的，请暂缓参加体检。 体</w:t>
      </w:r>
      <w:r>
        <w:rPr>
          <w:spacing w:val="-8"/>
          <w:w w:val="95"/>
          <w:sz w:val="32"/>
        </w:rPr>
        <w:t>检当天，认定申请人需严格遵守各项防疫规定，如实配合</w:t>
      </w:r>
    </w:p>
    <w:p>
      <w:pPr>
        <w:pStyle w:val="4"/>
        <w:spacing w:before="3" w:line="364" w:lineRule="auto"/>
        <w:ind w:left="108" w:right="336"/>
        <w:jc w:val="right"/>
      </w:pPr>
      <w:r>
        <w:rPr>
          <w:spacing w:val="-4"/>
        </w:rPr>
        <w:t>流行病学调查</w:t>
      </w:r>
      <w:r>
        <w:t>（填写流调表</w:t>
      </w:r>
      <w:r>
        <w:rPr>
          <w:spacing w:val="-19"/>
        </w:rPr>
        <w:t>），</w:t>
      </w:r>
      <w:r>
        <w:rPr>
          <w:spacing w:val="-22"/>
        </w:rPr>
        <w:t xml:space="preserve">提供近 </w:t>
      </w:r>
      <w:r>
        <w:t>1</w:t>
      </w:r>
      <w:r>
        <w:rPr>
          <w:spacing w:val="-10"/>
        </w:rPr>
        <w:t xml:space="preserve"> 周内区域性核酸阴性结</w:t>
      </w:r>
      <w:r>
        <w:rPr>
          <w:spacing w:val="-10"/>
          <w:w w:val="95"/>
        </w:rPr>
        <w:t>果报告，主动配合体温测量，现场出示个人苏康码、行程码，全</w:t>
      </w:r>
    </w:p>
    <w:p>
      <w:pPr>
        <w:spacing w:before="0" w:line="489" w:lineRule="exact"/>
        <w:ind w:left="108" w:right="0" w:firstLine="0"/>
        <w:jc w:val="left"/>
        <w:rPr>
          <w:rFonts w:hint="eastAsia" w:ascii="微软雅黑" w:hAnsi="微软雅黑" w:eastAsia="微软雅黑"/>
          <w:b/>
          <w:sz w:val="32"/>
        </w:rPr>
      </w:pPr>
      <w:r>
        <w:rPr>
          <w:sz w:val="32"/>
        </w:rPr>
        <w:t>程规范佩戴口罩</w:t>
      </w:r>
      <w:r>
        <w:rPr>
          <w:rFonts w:hint="eastAsia" w:ascii="微软雅黑" w:hAnsi="微软雅黑" w:eastAsia="微软雅黑"/>
          <w:b/>
          <w:sz w:val="32"/>
        </w:rPr>
        <w:t>（具体体检防疫要求以“太仓市第一人民医院”</w:t>
      </w:r>
    </w:p>
    <w:p>
      <w:pPr>
        <w:spacing w:before="34" w:line="295" w:lineRule="auto"/>
        <w:ind w:left="108" w:right="269" w:firstLine="0"/>
        <w:jc w:val="left"/>
        <w:rPr>
          <w:sz w:val="32"/>
        </w:rPr>
      </w:pPr>
      <w:r>
        <w:rPr>
          <w:rFonts w:hint="eastAsia" w:ascii="微软雅黑" w:eastAsia="微软雅黑"/>
          <w:b/>
          <w:sz w:val="32"/>
        </w:rPr>
        <w:t>公众号相关体检通告为准，请及时关注）</w:t>
      </w:r>
      <w:r>
        <w:rPr>
          <w:sz w:val="32"/>
        </w:rPr>
        <w:t>，排队时保持一米以上距离，不交谈、不聚集。</w:t>
      </w:r>
    </w:p>
    <w:p>
      <w:pPr>
        <w:spacing w:after="0" w:line="295" w:lineRule="auto"/>
        <w:jc w:val="left"/>
        <w:rPr>
          <w:sz w:val="32"/>
        </w:rPr>
        <w:sectPr>
          <w:pgSz w:w="11910" w:h="16840"/>
          <w:pgMar w:top="1500" w:right="1080" w:bottom="280" w:left="1480" w:header="720" w:footer="720" w:gutter="0"/>
          <w:cols w:space="720" w:num="1"/>
        </w:sectPr>
      </w:pPr>
    </w:p>
    <w:p>
      <w:pPr>
        <w:pStyle w:val="8"/>
        <w:numPr>
          <w:ilvl w:val="0"/>
          <w:numId w:val="3"/>
        </w:numPr>
        <w:tabs>
          <w:tab w:val="left" w:pos="851"/>
        </w:tabs>
        <w:spacing w:before="30" w:after="0" w:line="364" w:lineRule="auto"/>
        <w:ind w:left="108" w:right="338" w:firstLine="420"/>
        <w:jc w:val="left"/>
        <w:rPr>
          <w:sz w:val="20"/>
        </w:rPr>
      </w:pPr>
      <w:r>
        <w:rPr>
          <w:spacing w:val="-5"/>
          <w:w w:val="95"/>
          <w:sz w:val="32"/>
        </w:rPr>
        <w:t>从太仓市第一人民医院体检专用通道</w:t>
      </w:r>
      <w:r>
        <w:rPr>
          <w:w w:val="95"/>
          <w:sz w:val="32"/>
        </w:rPr>
        <w:t>（门诊一楼东首</w:t>
      </w:r>
      <w:r>
        <w:rPr>
          <w:spacing w:val="-79"/>
          <w:w w:val="95"/>
          <w:sz w:val="32"/>
        </w:rPr>
        <w:t>）</w:t>
      </w:r>
      <w:r>
        <w:rPr>
          <w:w w:val="95"/>
          <w:sz w:val="32"/>
        </w:rPr>
        <w:t xml:space="preserve">进入 </w:t>
      </w:r>
      <w:r>
        <w:rPr>
          <w:sz w:val="32"/>
        </w:rPr>
        <w:t>医院健康管理中心。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203" w:after="0" w:line="240" w:lineRule="auto"/>
        <w:ind w:left="1068" w:right="0" w:hanging="322"/>
        <w:jc w:val="left"/>
        <w:rPr>
          <w:sz w:val="32"/>
        </w:rPr>
      </w:pPr>
      <w:r>
        <w:rPr>
          <w:spacing w:val="-8"/>
          <w:sz w:val="32"/>
        </w:rPr>
        <w:t>按规定，女性幼儿园教师资格申请者还应增检相关妇科项</w:t>
      </w:r>
    </w:p>
    <w:p>
      <w:pPr>
        <w:pStyle w:val="4"/>
        <w:spacing w:before="214"/>
        <w:ind w:left="108"/>
      </w:pPr>
      <w:r>
        <w:t>目。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214" w:after="0" w:line="240" w:lineRule="auto"/>
        <w:ind w:left="1068" w:right="0" w:hanging="322"/>
        <w:jc w:val="left"/>
        <w:rPr>
          <w:sz w:val="32"/>
        </w:rPr>
      </w:pPr>
      <w:r>
        <w:rPr>
          <w:sz w:val="32"/>
        </w:rPr>
        <w:t>费用：按规定体检项目进行体格检查，费用自理。</w:t>
      </w:r>
    </w:p>
    <w:p>
      <w:pPr>
        <w:pStyle w:val="8"/>
        <w:numPr>
          <w:ilvl w:val="0"/>
          <w:numId w:val="3"/>
        </w:numPr>
        <w:tabs>
          <w:tab w:val="left" w:pos="1069"/>
        </w:tabs>
        <w:spacing w:before="214" w:after="0" w:line="240" w:lineRule="auto"/>
        <w:ind w:left="1068" w:right="0" w:hanging="322"/>
        <w:jc w:val="left"/>
        <w:rPr>
          <w:sz w:val="32"/>
        </w:rPr>
      </w:pPr>
      <w:r>
        <w:rPr>
          <w:spacing w:val="-6"/>
          <w:sz w:val="32"/>
        </w:rPr>
        <w:t>体检全部结束后，请将体检表交给体检中心，询问领回体</w:t>
      </w:r>
    </w:p>
    <w:p>
      <w:pPr>
        <w:pStyle w:val="4"/>
        <w:spacing w:before="6"/>
        <w:rPr>
          <w:sz w:val="12"/>
        </w:rPr>
      </w:pPr>
    </w:p>
    <w:p>
      <w:pPr>
        <w:pStyle w:val="4"/>
        <w:spacing w:line="542" w:lineRule="exact"/>
        <w:ind w:left="108"/>
      </w:pPr>
      <w:r>
        <w:rPr>
          <w:spacing w:val="-6"/>
        </w:rPr>
        <w:t>检结果的时间并及时自行领回</w:t>
      </w:r>
      <w:r>
        <w:t>（</w:t>
      </w:r>
      <w:r>
        <w:rPr>
          <w:rFonts w:hint="eastAsia" w:ascii="微软雅黑" w:hAnsi="微软雅黑" w:eastAsia="微软雅黑"/>
          <w:b/>
          <w:spacing w:val="-25"/>
        </w:rPr>
        <w:t>提示：</w:t>
      </w:r>
      <w:r>
        <w:rPr>
          <w:spacing w:val="-9"/>
        </w:rPr>
        <w:t>体检表上“体检医院意见”</w:t>
      </w:r>
    </w:p>
    <w:p>
      <w:pPr>
        <w:pStyle w:val="4"/>
        <w:spacing w:before="136" w:line="300" w:lineRule="auto"/>
        <w:ind w:left="108" w:right="336"/>
        <w:jc w:val="both"/>
      </w:pPr>
      <w:r>
        <w:rPr>
          <w:spacing w:val="-4"/>
          <w:w w:val="95"/>
        </w:rPr>
        <w:t xml:space="preserve">栏加盖有太仓市第一人民医院体检中心“体检合格”印章视为体 </w:t>
      </w:r>
      <w:r>
        <w:rPr>
          <w:spacing w:val="-6"/>
        </w:rPr>
        <w:t>检合格，否则视为不合格</w:t>
      </w:r>
      <w:r>
        <w:rPr>
          <w:spacing w:val="-19"/>
        </w:rPr>
        <w:t>）</w:t>
      </w:r>
      <w:r>
        <w:rPr>
          <w:spacing w:val="-5"/>
        </w:rPr>
        <w:t>。请在体检表</w:t>
      </w:r>
      <w:r>
        <w:rPr>
          <w:rFonts w:hint="eastAsia" w:ascii="微软雅黑" w:hAnsi="微软雅黑" w:eastAsia="微软雅黑"/>
          <w:b/>
        </w:rPr>
        <w:t>右上角</w:t>
      </w:r>
      <w:r>
        <w:t>体检号一栏中正</w:t>
      </w:r>
      <w:r>
        <w:rPr>
          <w:spacing w:val="-4"/>
        </w:rPr>
        <w:t>确填写教师资格认定申请网上报名号，并于现场确认时提交体检</w:t>
      </w:r>
    </w:p>
    <w:p>
      <w:pPr>
        <w:pStyle w:val="4"/>
        <w:spacing w:before="110"/>
        <w:ind w:left="108"/>
      </w:pPr>
      <w:r>
        <w:t>表，否则不予受理。</w:t>
      </w:r>
    </w:p>
    <w:p>
      <w:pPr>
        <w:spacing w:after="0"/>
        <w:sectPr>
          <w:pgSz w:w="11910" w:h="16840"/>
          <w:pgMar w:top="1500" w:right="1080" w:bottom="280" w:left="1480" w:header="720" w:footer="720" w:gutter="0"/>
          <w:cols w:space="720" w:num="1"/>
        </w:sectPr>
      </w:pPr>
    </w:p>
    <w:p>
      <w:pPr>
        <w:pStyle w:val="8"/>
        <w:numPr>
          <w:ilvl w:val="0"/>
          <w:numId w:val="3"/>
        </w:numPr>
        <w:tabs>
          <w:tab w:val="left" w:pos="1069"/>
        </w:tabs>
        <w:spacing w:before="30" w:after="0" w:line="364" w:lineRule="auto"/>
        <w:ind w:left="108" w:right="276" w:firstLine="638"/>
        <w:jc w:val="left"/>
        <w:rPr>
          <w:sz w:val="32"/>
        </w:rPr>
      </w:pPr>
      <w:r>
        <w:rPr>
          <w:sz w:val="32"/>
        </w:rPr>
        <w:t>严禁弄虚作假、冒名顶替，如隐瞒病史影响体检结果的， 即取消资格。逾期不参加体检者，视作自动放弃。</w:t>
      </w:r>
    </w:p>
    <w:p>
      <w:pPr>
        <w:pStyle w:val="4"/>
        <w:spacing w:before="1"/>
        <w:ind w:left="747"/>
      </w:pPr>
      <w:r>
        <w:t>9.体检中心咨询电话：0512-53580120</w:t>
      </w: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spacing w:before="232" w:line="364" w:lineRule="auto"/>
        <w:ind w:left="5487" w:right="338" w:firstLine="180"/>
      </w:pPr>
      <w:r>
        <w:t>太仓市教育局教师资格认定工作领导小组办公室</w:t>
      </w:r>
    </w:p>
    <w:p>
      <w:pPr>
        <w:pStyle w:val="4"/>
        <w:spacing w:before="2"/>
        <w:ind w:left="6267"/>
      </w:pPr>
      <w:r>
        <w:t>2022</w:t>
      </w:r>
      <w:r>
        <w:rPr>
          <w:spacing w:val="-54"/>
        </w:rPr>
        <w:t xml:space="preserve"> 月 </w:t>
      </w:r>
      <w:r>
        <w:t>9</w:t>
      </w:r>
      <w:r>
        <w:rPr>
          <w:spacing w:val="-54"/>
        </w:rPr>
        <w:t xml:space="preserve"> 月 </w:t>
      </w:r>
      <w:r>
        <w:t>6</w:t>
      </w:r>
      <w:r>
        <w:rPr>
          <w:spacing w:val="-41"/>
        </w:rPr>
        <w:t xml:space="preserve"> 日</w:t>
      </w:r>
    </w:p>
    <w:sectPr>
      <w:pgSz w:w="11910" w:h="16840"/>
      <w:pgMar w:top="1500" w:right="1080" w:bottom="280" w:left="14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2"/>
      <w:numFmt w:val="decimal"/>
      <w:lvlText w:val="（%1）"/>
      <w:lvlJc w:val="left"/>
      <w:pPr>
        <w:ind w:left="108" w:hanging="800"/>
        <w:jc w:val="left"/>
      </w:pPr>
      <w:rPr>
        <w:rFonts w:hint="default" w:ascii="宋体" w:hAnsi="宋体" w:eastAsia="宋体" w:cs="宋体"/>
        <w:spacing w:val="-2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24" w:hanging="8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49" w:hanging="8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3" w:hanging="8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98" w:hanging="8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23" w:hanging="8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47" w:hanging="8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72" w:hanging="8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96" w:hanging="800"/>
      </w:pPr>
      <w:rPr>
        <w:rFonts w:hint="default"/>
        <w:lang w:val="zh-CN" w:eastAsia="zh-CN" w:bidi="zh-CN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（%1）"/>
      <w:lvlJc w:val="left"/>
      <w:pPr>
        <w:ind w:left="1547" w:hanging="800"/>
        <w:jc w:val="left"/>
      </w:pPr>
      <w:rPr>
        <w:rFonts w:hint="default" w:ascii="宋体" w:hAnsi="宋体" w:eastAsia="宋体" w:cs="宋体"/>
        <w:spacing w:val="-2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320" w:hanging="8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101" w:hanging="8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81" w:hanging="8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62" w:hanging="8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443" w:hanging="8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223" w:hanging="8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004" w:hanging="8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784" w:hanging="800"/>
      </w:pPr>
      <w:rPr>
        <w:rFonts w:hint="default"/>
        <w:lang w:val="zh-CN" w:eastAsia="zh-CN" w:bidi="zh-CN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8" w:hanging="322"/>
        <w:jc w:val="left"/>
      </w:pPr>
      <w:rPr>
        <w:rFonts w:hint="default" w:ascii="宋体" w:hAnsi="宋体" w:eastAsia="宋体" w:cs="宋体"/>
        <w:spacing w:val="1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24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49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3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98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2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47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72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96" w:hanging="322"/>
      </w:pPr>
      <w:rPr>
        <w:rFonts w:hint="default"/>
        <w:lang w:val="zh-CN" w:eastAsia="zh-CN" w:bidi="zh-CN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08" w:hanging="322"/>
        <w:jc w:val="right"/>
      </w:pPr>
      <w:rPr>
        <w:rFonts w:hint="default" w:ascii="宋体" w:hAnsi="宋体" w:eastAsia="宋体" w:cs="宋体"/>
        <w:spacing w:val="1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24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49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3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98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2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47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72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96" w:hanging="322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iNzU4Y2Y2MTVlZTZlNzJmNGE1NDFmYjgzY2NkZmEifQ=="/>
  </w:docVars>
  <w:rsids>
    <w:rsidRoot w:val="00000000"/>
    <w:rsid w:val="1C524934"/>
    <w:rsid w:val="45AD2E80"/>
    <w:rsid w:val="5D5172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08"/>
      <w:outlineLvl w:val="1"/>
    </w:pPr>
    <w:rPr>
      <w:rFonts w:ascii="Microsoft JhengHei" w:hAnsi="Microsoft JhengHei" w:eastAsia="Microsoft JhengHei" w:cs="Microsoft JhengHei"/>
      <w:b/>
      <w:bCs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"/>
      <w:ind w:left="747"/>
      <w:outlineLvl w:val="2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214"/>
      <w:ind w:left="108" w:firstLine="638"/>
    </w:pPr>
    <w:rPr>
      <w:rFonts w:ascii="宋体" w:hAnsi="宋体" w:eastAsia="宋体" w:cs="宋体"/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1261</Words>
  <Characters>1307</Characters>
  <TotalTime>3</TotalTime>
  <ScaleCrop>false</ScaleCrop>
  <LinksUpToDate>false</LinksUpToDate>
  <CharactersWithSpaces>1364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2022-09-08T02:05:00Z</dcterms:created>
  <dc:creator>rsc-txk</dc:creator>
  <cp:lastModifiedBy>皆非.</cp:lastModifiedBy>
  <dcterms:modified xsi:type="dcterms:W3CDTF">2022-09-08T02:08:33Z</dcterms:modified>
  <dc:title>关于2006年教师资格认定部分人员体检的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2022-09-08T00:00:00Z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CB26E66CA993404D8A67EBC013E1BD97</vt:lpwstr>
  </property>
</Properties>
</file>