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rPr>
          <w:sz w:val="24"/>
        </w:rPr>
      </w:pPr>
      <w:r>
        <w:rPr>
          <w:rFonts w:hint="eastAsia"/>
          <w:sz w:val="24"/>
        </w:rPr>
        <w:t>（5）在填写认定信息页面下，根据实际情况填写本人的认定信息，并上传</w:t>
      </w:r>
      <w:r>
        <w:rPr>
          <w:sz w:val="24"/>
        </w:rPr>
        <w:t>近期本人免冠正面</w:t>
      </w:r>
      <w:r>
        <w:rPr>
          <w:rFonts w:hint="eastAsia"/>
          <w:sz w:val="24"/>
        </w:rPr>
        <w:t>白底</w:t>
      </w:r>
      <w:r>
        <w:rPr>
          <w:sz w:val="24"/>
        </w:rPr>
        <w:t>证件照（</w:t>
      </w:r>
      <w:r>
        <w:rPr>
          <w:rFonts w:hint="eastAsia"/>
          <w:sz w:val="24"/>
        </w:rPr>
        <w:t>照片大小小于190k，图片为jpg格式，</w:t>
      </w:r>
      <w:r>
        <w:rPr>
          <w:sz w:val="24"/>
        </w:rPr>
        <w:t>分辨率宽度大于290像素并小于300像素</w:t>
      </w:r>
      <w:r>
        <w:rPr>
          <w:rFonts w:hint="eastAsia"/>
          <w:sz w:val="24"/>
        </w:rPr>
        <w:t>，</w:t>
      </w:r>
      <w:r>
        <w:rPr>
          <w:sz w:val="24"/>
        </w:rPr>
        <w:t>高度大于408像素并小于418像素</w:t>
      </w:r>
      <w:r>
        <w:rPr>
          <w:rFonts w:hint="eastAsia"/>
          <w:sz w:val="24"/>
        </w:rPr>
        <w:t>，</w:t>
      </w:r>
      <w:r>
        <w:rPr>
          <w:sz w:val="24"/>
        </w:rPr>
        <w:t>须与</w:t>
      </w:r>
      <w:r>
        <w:rPr>
          <w:rFonts w:hint="eastAsia"/>
          <w:sz w:val="24"/>
        </w:rPr>
        <w:t>现场确认提交的</w:t>
      </w:r>
      <w:r>
        <w:rPr>
          <w:sz w:val="24"/>
        </w:rPr>
        <w:t>照片为同一底版</w:t>
      </w:r>
      <w:r>
        <w:rPr>
          <w:rFonts w:hint="eastAsia"/>
          <w:sz w:val="24"/>
        </w:rPr>
        <w:t>，不要求与考试报名时为同一底板</w:t>
      </w:r>
      <w:r>
        <w:rPr>
          <w:sz w:val="24"/>
        </w:rPr>
        <w:t>）</w:t>
      </w:r>
      <w:r>
        <w:rPr>
          <w:rFonts w:hint="eastAsia"/>
          <w:sz w:val="24"/>
        </w:rPr>
        <w:t>，</w:t>
      </w:r>
      <w:r>
        <w:rPr>
          <w:sz w:val="24"/>
        </w:rPr>
        <w:t>如需修改请点击图片，重新选择</w:t>
      </w:r>
      <w:r>
        <w:rPr>
          <w:rFonts w:hint="eastAsia"/>
          <w:sz w:val="24"/>
        </w:rPr>
        <w:t>。</w:t>
      </w:r>
    </w:p>
    <w:p>
      <w:pPr>
        <w:spacing w:line="360" w:lineRule="auto"/>
        <w:ind w:firstLine="480" w:firstLineChars="200"/>
        <w:rPr>
          <w:sz w:val="24"/>
        </w:rPr>
      </w:pPr>
      <w:r>
        <w:rPr>
          <w:rFonts w:hint="eastAsia"/>
          <w:sz w:val="24"/>
        </w:rPr>
        <w:t xml:space="preserve">（6）请点击个人承诺书图片，通过手机浏览器、微信、支付宝或其他扫码工具扫描页面中弹出的二维码，并在手机端手写签名。提交签名后，点击网页端的“已提交”按钮，查看签名合成后的效果。如需修改，可点击合成后的图片，重新获取二维码。 </w:t>
      </w:r>
    </w:p>
    <w:p>
      <w:pPr>
        <w:spacing w:line="360" w:lineRule="auto"/>
        <w:jc w:val="center"/>
        <w:rPr>
          <w:sz w:val="24"/>
        </w:rPr>
      </w:pPr>
      <w:r>
        <w:drawing>
          <wp:inline distT="0" distB="0" distL="0" distR="0">
            <wp:extent cx="6120130" cy="2710180"/>
            <wp:effectExtent l="0" t="0" r="13970" b="1397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4"/>
                    <a:stretch>
                      <a:fillRect/>
                    </a:stretch>
                  </pic:blipFill>
                  <pic:spPr>
                    <a:xfrm>
                      <a:off x="0" y="0"/>
                      <a:ext cx="6120130" cy="2710180"/>
                    </a:xfrm>
                    <a:prstGeom prst="rect">
                      <a:avLst/>
                    </a:prstGeom>
                  </pic:spPr>
                </pic:pic>
              </a:graphicData>
            </a:graphic>
          </wp:inline>
        </w:drawing>
      </w:r>
    </w:p>
    <w:p>
      <w:pPr>
        <w:spacing w:line="360" w:lineRule="auto"/>
        <w:jc w:val="center"/>
        <w:rPr>
          <w:sz w:val="24"/>
        </w:rPr>
      </w:pPr>
      <w:r>
        <w:drawing>
          <wp:inline distT="0" distB="0" distL="0" distR="0">
            <wp:extent cx="2616200" cy="1414780"/>
            <wp:effectExtent l="0" t="0" r="12700" b="1397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5"/>
                    <a:stretch>
                      <a:fillRect/>
                    </a:stretch>
                  </pic:blipFill>
                  <pic:spPr>
                    <a:xfrm>
                      <a:off x="0" y="0"/>
                      <a:ext cx="2657378" cy="1437599"/>
                    </a:xfrm>
                    <a:prstGeom prst="rect">
                      <a:avLst/>
                    </a:prstGeom>
                  </pic:spPr>
                </pic:pic>
              </a:graphicData>
            </a:graphic>
          </wp:inline>
        </w:drawing>
      </w:r>
    </w:p>
    <w:p>
      <w:pPr>
        <w:spacing w:line="360" w:lineRule="auto"/>
        <w:ind w:firstLine="480" w:firstLineChars="200"/>
        <w:rPr>
          <w:sz w:val="24"/>
        </w:rPr>
      </w:pPr>
      <w:r>
        <w:rPr>
          <w:rFonts w:hint="eastAsia"/>
          <w:sz w:val="24"/>
        </w:rPr>
        <w:t>（7）选择证书领取方式，如果教育局支持邮寄，您可以选择邮寄方式，并详细填写收件人相关信息。</w:t>
      </w:r>
    </w:p>
    <w:p>
      <w:pPr>
        <w:spacing w:line="360" w:lineRule="auto"/>
        <w:ind w:firstLine="480" w:firstLineChars="200"/>
        <w:rPr>
          <w:sz w:val="24"/>
        </w:rPr>
      </w:pPr>
      <w:r>
        <w:rPr>
          <w:rFonts w:hint="eastAsia"/>
          <w:sz w:val="24"/>
        </w:rPr>
        <w:t>（8）根据个人实际情况填写个人简历信息。</w:t>
      </w:r>
    </w:p>
    <w:p>
      <w:pPr>
        <w:spacing w:line="360" w:lineRule="auto"/>
      </w:pPr>
      <w:r>
        <w:drawing>
          <wp:inline distT="0" distB="0" distL="0" distR="0">
            <wp:extent cx="6120130" cy="2566670"/>
            <wp:effectExtent l="0" t="0" r="13970" b="5080"/>
            <wp:docPr id="138"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22"/>
                    <pic:cNvPicPr>
                      <a:picLocks noChangeAspect="1" noChangeArrowheads="1"/>
                    </pic:cNvPicPr>
                  </pic:nvPicPr>
                  <pic:blipFill>
                    <a:blip r:embed="rId6"/>
                    <a:srcRect/>
                    <a:stretch>
                      <a:fillRect/>
                    </a:stretch>
                  </pic:blipFill>
                  <pic:spPr>
                    <a:xfrm>
                      <a:off x="0" y="0"/>
                      <a:ext cx="6120130" cy="2566848"/>
                    </a:xfrm>
                    <a:prstGeom prst="rect">
                      <a:avLst/>
                    </a:prstGeom>
                    <a:noFill/>
                    <a:ln w="9525">
                      <a:noFill/>
                      <a:miter lim="800000"/>
                      <a:headEnd/>
                      <a:tailEnd/>
                    </a:ln>
                  </pic:spPr>
                </pic:pic>
              </a:graphicData>
            </a:graphic>
          </wp:inline>
        </w:drawing>
      </w:r>
    </w:p>
    <w:p>
      <w:pPr>
        <w:spacing w:line="360" w:lineRule="auto"/>
      </w:pPr>
      <w:r>
        <w:drawing>
          <wp:inline distT="0" distB="0" distL="0" distR="0">
            <wp:extent cx="6120130" cy="2794000"/>
            <wp:effectExtent l="0" t="0" r="1397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7"/>
                    <a:stretch>
                      <a:fillRect/>
                    </a:stretch>
                  </pic:blipFill>
                  <pic:spPr>
                    <a:xfrm>
                      <a:off x="0" y="0"/>
                      <a:ext cx="6120130" cy="2794000"/>
                    </a:xfrm>
                    <a:prstGeom prst="rect">
                      <a:avLst/>
                    </a:prstGeom>
                  </pic:spPr>
                </pic:pic>
              </a:graphicData>
            </a:graphic>
          </wp:inline>
        </w:drawing>
      </w:r>
    </w:p>
    <w:p>
      <w:pPr>
        <w:spacing w:line="360" w:lineRule="auto"/>
        <w:ind w:firstLine="480" w:firstLineChars="200"/>
        <w:rPr>
          <w:sz w:val="24"/>
        </w:rPr>
      </w:pPr>
      <w:r>
        <w:rPr>
          <w:rFonts w:hint="eastAsia"/>
          <w:sz w:val="24"/>
        </w:rPr>
        <w:t>（9）填写完成后点击</w:t>
      </w:r>
      <w:r>
        <w:rPr>
          <w:sz w:val="24"/>
        </w:rPr>
        <w:drawing>
          <wp:inline distT="0" distB="0" distL="0" distR="0">
            <wp:extent cx="419100" cy="228600"/>
            <wp:effectExtent l="0" t="0" r="0" b="0"/>
            <wp:docPr id="8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113"/>
                    <pic:cNvPicPr>
                      <a:picLocks noChangeAspect="1" noChangeArrowheads="1"/>
                    </pic:cNvPicPr>
                  </pic:nvPicPr>
                  <pic:blipFill>
                    <a:blip r:embed="rId8" cstate="print"/>
                    <a:srcRect/>
                    <a:stretch>
                      <a:fillRect/>
                    </a:stretch>
                  </pic:blipFill>
                  <pic:spPr>
                    <a:xfrm>
                      <a:off x="0" y="0"/>
                      <a:ext cx="419100" cy="228600"/>
                    </a:xfrm>
                    <a:prstGeom prst="rect">
                      <a:avLst/>
                    </a:prstGeom>
                    <a:noFill/>
                    <a:ln w="9525">
                      <a:noFill/>
                      <a:miter lim="800000"/>
                      <a:headEnd/>
                      <a:tailEnd/>
                    </a:ln>
                  </pic:spPr>
                </pic:pic>
              </a:graphicData>
            </a:graphic>
          </wp:inline>
        </w:drawing>
      </w:r>
      <w:r>
        <w:rPr>
          <w:rFonts w:hint="eastAsia"/>
          <w:sz w:val="24"/>
        </w:rPr>
        <w:t>按钮，看到确认信息页面，请仔细核对信息，如有错误，请及时在本页面更改，如确认无误，点击</w:t>
      </w:r>
      <w:r>
        <w:rPr>
          <w:sz w:val="24"/>
        </w:rPr>
        <w:drawing>
          <wp:inline distT="0" distB="0" distL="0" distR="0">
            <wp:extent cx="476250" cy="257175"/>
            <wp:effectExtent l="0" t="0" r="0" b="9525"/>
            <wp:docPr id="8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114"/>
                    <pic:cNvPicPr>
                      <a:picLocks noChangeAspect="1" noChangeArrowheads="1"/>
                    </pic:cNvPicPr>
                  </pic:nvPicPr>
                  <pic:blipFill>
                    <a:blip r:embed="rId8" cstate="print"/>
                    <a:srcRect/>
                    <a:stretch>
                      <a:fillRect/>
                    </a:stretch>
                  </pic:blipFill>
                  <pic:spPr>
                    <a:xfrm>
                      <a:off x="0" y="0"/>
                      <a:ext cx="476250" cy="257175"/>
                    </a:xfrm>
                    <a:prstGeom prst="rect">
                      <a:avLst/>
                    </a:prstGeom>
                    <a:noFill/>
                    <a:ln w="9525">
                      <a:noFill/>
                      <a:miter lim="800000"/>
                      <a:headEnd/>
                      <a:tailEnd/>
                    </a:ln>
                  </pic:spPr>
                </pic:pic>
              </a:graphicData>
            </a:graphic>
          </wp:inline>
        </w:drawing>
      </w:r>
      <w:r>
        <w:rPr>
          <w:rFonts w:hint="eastAsia"/>
          <w:sz w:val="24"/>
        </w:rPr>
        <w:t>按钮，看到注意事项页面，请仔细阅读相关内容。</w:t>
      </w:r>
    </w:p>
    <w:p>
      <w:pPr>
        <w:spacing w:line="360" w:lineRule="auto"/>
        <w:jc w:val="center"/>
        <w:rPr>
          <w:color w:val="333333"/>
          <w:sz w:val="24"/>
          <w:shd w:val="clear" w:color="auto" w:fill="FFFFFF"/>
        </w:rPr>
      </w:pPr>
      <w:r>
        <w:drawing>
          <wp:inline distT="0" distB="0" distL="0" distR="0">
            <wp:extent cx="5461000" cy="1678940"/>
            <wp:effectExtent l="0" t="0" r="6350" b="16510"/>
            <wp:docPr id="11" name="图片 1" descr="C:\Users\zgzx\Documents\Tencent Files\2831199614\Image\Group2\`T\MB\`TMBA_FN~URTSR5IY$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C:\Users\zgzx\Documents\Tencent Files\2831199614\Image\Group2\`T\MB\`TMBA_FN~URTSR5IY$3~%$A.jpg"/>
                    <pic:cNvPicPr>
                      <a:picLocks noChangeAspect="1" noChangeArrowheads="1"/>
                    </pic:cNvPicPr>
                  </pic:nvPicPr>
                  <pic:blipFill>
                    <a:blip r:embed="rId9"/>
                    <a:srcRect/>
                    <a:stretch>
                      <a:fillRect/>
                    </a:stretch>
                  </pic:blipFill>
                  <pic:spPr>
                    <a:xfrm>
                      <a:off x="0" y="0"/>
                      <a:ext cx="5483284" cy="1686110"/>
                    </a:xfrm>
                    <a:prstGeom prst="rect">
                      <a:avLst/>
                    </a:prstGeom>
                    <a:noFill/>
                    <a:ln w="9525">
                      <a:noFill/>
                      <a:miter lim="800000"/>
                      <a:headEnd/>
                      <a:tailEnd/>
                    </a:ln>
                  </pic:spPr>
                </pic:pic>
              </a:graphicData>
            </a:graphic>
          </wp:inline>
        </w:drawing>
      </w:r>
    </w:p>
    <w:p>
      <w:pPr>
        <w:spacing w:line="360" w:lineRule="auto"/>
        <w:ind w:firstLine="480" w:firstLineChars="200"/>
        <w:rPr>
          <w:sz w:val="24"/>
        </w:rPr>
      </w:pPr>
      <w:r>
        <w:rPr>
          <w:rFonts w:hint="eastAsia"/>
          <w:sz w:val="24"/>
        </w:rPr>
        <w:t>（10）点击下一步按钮，将看到报名信息提交页面，在此页面您将看到个人承诺，请仔细阅读个人承诺，并在页面下方勾选是否同意，如选择不同意，点击</w:t>
      </w:r>
      <w:r>
        <w:rPr>
          <w:sz w:val="24"/>
        </w:rPr>
        <w:drawing>
          <wp:inline distT="0" distB="0" distL="0" distR="0">
            <wp:extent cx="323850" cy="180975"/>
            <wp:effectExtent l="0" t="0" r="0" b="9525"/>
            <wp:docPr id="8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116"/>
                    <pic:cNvPicPr>
                      <a:picLocks noChangeAspect="1" noChangeArrowheads="1"/>
                    </pic:cNvPicPr>
                  </pic:nvPicPr>
                  <pic:blipFill>
                    <a:blip r:embed="rId10" cstate="print"/>
                    <a:srcRect/>
                    <a:stretch>
                      <a:fillRect/>
                    </a:stretch>
                  </pic:blipFill>
                  <pic:spPr>
                    <a:xfrm>
                      <a:off x="0" y="0"/>
                      <a:ext cx="323850" cy="180975"/>
                    </a:xfrm>
                    <a:prstGeom prst="rect">
                      <a:avLst/>
                    </a:prstGeom>
                    <a:noFill/>
                    <a:ln w="9525">
                      <a:noFill/>
                      <a:miter lim="800000"/>
                      <a:headEnd/>
                      <a:tailEnd/>
                    </a:ln>
                  </pic:spPr>
                </pic:pic>
              </a:graphicData>
            </a:graphic>
          </wp:inline>
        </w:drawing>
      </w:r>
      <w:r>
        <w:rPr>
          <w:rFonts w:hint="eastAsia"/>
          <w:sz w:val="24"/>
        </w:rPr>
        <w:t>按钮后，您将放弃本次报名，返回业务平台；</w:t>
      </w:r>
    </w:p>
    <w:p>
      <w:pPr>
        <w:spacing w:line="360" w:lineRule="auto"/>
        <w:jc w:val="center"/>
        <w:rPr>
          <w:color w:val="333333"/>
          <w:shd w:val="clear" w:color="auto" w:fill="FFFFFF"/>
        </w:rPr>
      </w:pPr>
      <w:r>
        <w:drawing>
          <wp:inline distT="0" distB="0" distL="0" distR="0">
            <wp:extent cx="5724525" cy="2759075"/>
            <wp:effectExtent l="0" t="0" r="9525" b="3175"/>
            <wp:docPr id="8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7"/>
                    <pic:cNvPicPr>
                      <a:picLocks noChangeAspect="1" noChangeArrowheads="1"/>
                    </pic:cNvPicPr>
                  </pic:nvPicPr>
                  <pic:blipFill>
                    <a:blip r:embed="rId11" cstate="print"/>
                    <a:srcRect/>
                    <a:stretch>
                      <a:fillRect/>
                    </a:stretch>
                  </pic:blipFill>
                  <pic:spPr>
                    <a:xfrm>
                      <a:off x="0" y="0"/>
                      <a:ext cx="5724525" cy="2759075"/>
                    </a:xfrm>
                    <a:prstGeom prst="rect">
                      <a:avLst/>
                    </a:prstGeom>
                    <a:noFill/>
                    <a:ln w="9525">
                      <a:noFill/>
                      <a:miter lim="800000"/>
                      <a:headEnd/>
                      <a:tailEnd/>
                    </a:ln>
                  </pic:spPr>
                </pic:pic>
              </a:graphicData>
            </a:graphic>
          </wp:inline>
        </w:drawing>
      </w:r>
    </w:p>
    <w:p>
      <w:pPr>
        <w:spacing w:line="360" w:lineRule="auto"/>
        <w:ind w:firstLine="480" w:firstLineChars="200"/>
        <w:rPr>
          <w:sz w:val="24"/>
        </w:rPr>
      </w:pPr>
      <w:r>
        <w:rPr>
          <w:rFonts w:hint="eastAsia"/>
          <w:sz w:val="24"/>
        </w:rPr>
        <w:t>选择同意，点击</w:t>
      </w:r>
      <w:r>
        <w:rPr>
          <w:sz w:val="24"/>
        </w:rPr>
        <w:drawing>
          <wp:inline distT="0" distB="0" distL="0" distR="0">
            <wp:extent cx="352425" cy="200025"/>
            <wp:effectExtent l="0" t="0" r="9525" b="9525"/>
            <wp:docPr id="88"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117"/>
                    <pic:cNvPicPr>
                      <a:picLocks noChangeAspect="1" noChangeArrowheads="1"/>
                    </pic:cNvPicPr>
                  </pic:nvPicPr>
                  <pic:blipFill>
                    <a:blip r:embed="rId10" cstate="print"/>
                    <a:srcRect/>
                    <a:stretch>
                      <a:fillRect/>
                    </a:stretch>
                  </pic:blipFill>
                  <pic:spPr>
                    <a:xfrm>
                      <a:off x="0" y="0"/>
                      <a:ext cx="352425" cy="200025"/>
                    </a:xfrm>
                    <a:prstGeom prst="rect">
                      <a:avLst/>
                    </a:prstGeom>
                    <a:noFill/>
                    <a:ln w="9525">
                      <a:noFill/>
                      <a:miter lim="800000"/>
                      <a:headEnd/>
                      <a:tailEnd/>
                    </a:ln>
                  </pic:spPr>
                </pic:pic>
              </a:graphicData>
            </a:graphic>
          </wp:inline>
        </w:drawing>
      </w:r>
      <w:r>
        <w:rPr>
          <w:rFonts w:hint="eastAsia"/>
          <w:sz w:val="24"/>
        </w:rPr>
        <w:t>按钮，将出现申报提醒页面，为报名成功，请仔细阅读页面中的内容并做好相关信息记录。</w:t>
      </w:r>
    </w:p>
    <w:p>
      <w:pPr>
        <w:spacing w:line="360" w:lineRule="auto"/>
        <w:rPr>
          <w:color w:val="333333"/>
          <w:sz w:val="24"/>
          <w:shd w:val="clear" w:color="auto" w:fill="FFFFFF"/>
        </w:rPr>
      </w:pPr>
      <w:r>
        <w:drawing>
          <wp:inline distT="0" distB="0" distL="0" distR="0">
            <wp:extent cx="6120130" cy="1949450"/>
            <wp:effectExtent l="0" t="0" r="13970" b="1270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stretch>
                      <a:fillRect/>
                    </a:stretch>
                  </pic:blipFill>
                  <pic:spPr>
                    <a:xfrm>
                      <a:off x="0" y="0"/>
                      <a:ext cx="6120130" cy="1949450"/>
                    </a:xfrm>
                    <a:prstGeom prst="rect">
                      <a:avLst/>
                    </a:prstGeom>
                  </pic:spPr>
                </pic:pic>
              </a:graphicData>
            </a:graphic>
          </wp:inline>
        </w:drawing>
      </w:r>
    </w:p>
    <w:p>
      <w:pPr>
        <w:spacing w:line="360" w:lineRule="auto"/>
        <w:ind w:firstLine="480" w:firstLineChars="200"/>
        <w:rPr>
          <w:sz w:val="24"/>
        </w:rPr>
      </w:pPr>
      <w:r>
        <w:rPr>
          <w:rFonts w:hint="eastAsia"/>
          <w:sz w:val="24"/>
        </w:rPr>
        <w:t>（11）点击页面下方的返回按钮，将返回业务平台页面，请您务必在系统“业务平台”页面“教师资格认定信息”模块下，点击</w:t>
      </w:r>
      <w:r>
        <w:rPr>
          <w:sz w:val="24"/>
        </w:rPr>
        <w:drawing>
          <wp:inline distT="0" distB="0" distL="0" distR="0">
            <wp:extent cx="1000125" cy="295275"/>
            <wp:effectExtent l="0" t="0" r="9525" b="9525"/>
            <wp:docPr id="9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15"/>
                    <pic:cNvPicPr>
                      <a:picLocks noChangeAspect="1" noChangeArrowheads="1"/>
                    </pic:cNvPicPr>
                  </pic:nvPicPr>
                  <pic:blipFill>
                    <a:blip r:embed="rId13" cstate="print"/>
                    <a:srcRect/>
                    <a:stretch>
                      <a:fillRect/>
                    </a:stretch>
                  </pic:blipFill>
                  <pic:spPr>
                    <a:xfrm>
                      <a:off x="0" y="0"/>
                      <a:ext cx="1000125" cy="295275"/>
                    </a:xfrm>
                    <a:prstGeom prst="rect">
                      <a:avLst/>
                    </a:prstGeom>
                    <a:noFill/>
                    <a:ln w="9525">
                      <a:noFill/>
                      <a:miter lim="800000"/>
                      <a:headEnd/>
                      <a:tailEnd/>
                    </a:ln>
                  </pic:spPr>
                </pic:pic>
              </a:graphicData>
            </a:graphic>
          </wp:inline>
        </w:drawing>
      </w:r>
      <w:r>
        <w:rPr>
          <w:rFonts w:hint="eastAsia"/>
          <w:sz w:val="24"/>
        </w:rPr>
        <w:t>按钮，将会出现报名记录，点击“</w:t>
      </w:r>
      <w:r>
        <w:rPr>
          <w:sz w:val="24"/>
        </w:rPr>
        <w:drawing>
          <wp:inline distT="0" distB="0" distL="0" distR="0">
            <wp:extent cx="533400" cy="190500"/>
            <wp:effectExtent l="0" t="0" r="0" b="0"/>
            <wp:docPr id="92"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43"/>
                    <pic:cNvPicPr>
                      <a:picLocks noChangeAspect="1" noChangeArrowheads="1"/>
                    </pic:cNvPicPr>
                  </pic:nvPicPr>
                  <pic:blipFill>
                    <a:blip r:embed="rId14" cstate="print"/>
                    <a:srcRect/>
                    <a:stretch>
                      <a:fillRect/>
                    </a:stretch>
                  </pic:blipFill>
                  <pic:spPr>
                    <a:xfrm>
                      <a:off x="0" y="0"/>
                      <a:ext cx="533400" cy="190500"/>
                    </a:xfrm>
                    <a:prstGeom prst="rect">
                      <a:avLst/>
                    </a:prstGeom>
                    <a:noFill/>
                    <a:ln w="9525">
                      <a:noFill/>
                      <a:miter lim="800000"/>
                      <a:headEnd/>
                      <a:tailEnd/>
                    </a:ln>
                  </pic:spPr>
                </pic:pic>
              </a:graphicData>
            </a:graphic>
          </wp:inline>
        </w:drawing>
      </w:r>
      <w:r>
        <w:rPr>
          <w:rFonts w:hint="eastAsia"/>
          <w:sz w:val="24"/>
        </w:rPr>
        <w:t>”按钮，查看相关内容，在认定状态处查看认定进度，且在规定时间内按认定通知或公告要求携带各项需提交的材料进行现场确认。</w:t>
      </w:r>
    </w:p>
    <w:p>
      <w:pPr>
        <w:spacing w:line="360" w:lineRule="auto"/>
        <w:ind w:left="420" w:hanging="420" w:hangingChars="200"/>
        <w:rPr>
          <w:color w:val="333333"/>
          <w:sz w:val="24"/>
          <w:shd w:val="clear" w:color="auto" w:fill="FFFFFF"/>
        </w:rPr>
      </w:pPr>
      <w:r>
        <w:drawing>
          <wp:inline distT="0" distB="0" distL="0" distR="0">
            <wp:extent cx="6115050" cy="1123950"/>
            <wp:effectExtent l="0" t="0" r="0" b="0"/>
            <wp:docPr id="9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1"/>
                    <pic:cNvPicPr>
                      <a:picLocks noChangeAspect="1" noChangeArrowheads="1"/>
                    </pic:cNvPicPr>
                  </pic:nvPicPr>
                  <pic:blipFill>
                    <a:blip r:embed="rId15" cstate="print"/>
                    <a:srcRect/>
                    <a:stretch>
                      <a:fillRect/>
                    </a:stretch>
                  </pic:blipFill>
                  <pic:spPr>
                    <a:xfrm>
                      <a:off x="0" y="0"/>
                      <a:ext cx="6115050" cy="1123950"/>
                    </a:xfrm>
                    <a:prstGeom prst="rect">
                      <a:avLst/>
                    </a:prstGeom>
                    <a:noFill/>
                    <a:ln w="9525">
                      <a:noFill/>
                      <a:miter lim="800000"/>
                      <a:headEnd/>
                      <a:tailEnd/>
                    </a:ln>
                  </pic:spPr>
                </pic:pic>
              </a:graphicData>
            </a:graphic>
          </wp:inline>
        </w:drawing>
      </w:r>
    </w:p>
    <w:p>
      <w:pPr>
        <w:spacing w:line="360" w:lineRule="auto"/>
        <w:ind w:firstLine="480" w:firstLineChars="200"/>
        <w:rPr>
          <w:sz w:val="24"/>
        </w:rPr>
      </w:pPr>
      <w:r>
        <w:rPr>
          <w:rFonts w:hint="eastAsia"/>
          <w:sz w:val="24"/>
        </w:rPr>
        <w:t>您可在右侧操作栏内，点击申请表预览按钮</w:t>
      </w:r>
      <w:r>
        <w:rPr>
          <w:sz w:val="24"/>
        </w:rPr>
        <w:drawing>
          <wp:inline distT="0" distB="0" distL="0" distR="0">
            <wp:extent cx="266700" cy="266700"/>
            <wp:effectExtent l="0" t="0" r="0" b="0"/>
            <wp:docPr id="154" name="图片 1" descr="http://219.143.237.125/sso/statics/images/shenqingbiao.png">
              <a:hlinkClick xmlns:a="http://schemas.openxmlformats.org/drawingml/2006/main" r:id="rId16" tooltip="&quot;申请表预览&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 descr="http://219.143.237.125/sso/statics/images/shenqingbiao.png"/>
                    <pic:cNvPicPr>
                      <a:picLocks noChangeAspect="1" noChangeArrowheads="1"/>
                    </pic:cNvPicPr>
                  </pic:nvPicPr>
                  <pic:blipFill>
                    <a:blip r:embed="rId17" cstate="print"/>
                    <a:srcRect/>
                    <a:stretch>
                      <a:fillRect/>
                    </a:stretch>
                  </pic:blipFill>
                  <pic:spPr>
                    <a:xfrm>
                      <a:off x="0" y="0"/>
                      <a:ext cx="266700" cy="266700"/>
                    </a:xfrm>
                    <a:prstGeom prst="rect">
                      <a:avLst/>
                    </a:prstGeom>
                    <a:noFill/>
                    <a:ln w="9525">
                      <a:noFill/>
                      <a:miter lim="800000"/>
                      <a:headEnd/>
                      <a:tailEnd/>
                    </a:ln>
                  </pic:spPr>
                </pic:pic>
              </a:graphicData>
            </a:graphic>
          </wp:inline>
        </w:drawing>
      </w:r>
      <w:r>
        <w:rPr>
          <w:rFonts w:hint="eastAsia"/>
          <w:sz w:val="24"/>
        </w:rPr>
        <w:t>，查看教师资格认定申请表信息，特别要检查个人照片和个人承诺书是否清晰完整，个人信息是否正确，如有错误，请及时按要求修改。</w:t>
      </w:r>
    </w:p>
    <w:p>
      <w:pPr>
        <w:spacing w:line="360" w:lineRule="auto"/>
        <w:ind w:firstLine="480" w:firstLineChars="200"/>
        <w:rPr>
          <w:sz w:val="24"/>
        </w:rPr>
      </w:pPr>
      <w:r>
        <w:rPr>
          <w:rFonts w:hint="eastAsia"/>
          <w:sz w:val="24"/>
        </w:rPr>
        <w:t>如需修改报名信息，请在教师资格认定信息记录下，点击右侧操作栏内的修改按钮</w:t>
      </w:r>
      <w:r>
        <w:rPr>
          <w:sz w:val="24"/>
        </w:rPr>
        <w:drawing>
          <wp:inline distT="0" distB="0" distL="0" distR="0">
            <wp:extent cx="314325" cy="276225"/>
            <wp:effectExtent l="0" t="0" r="9525" b="9525"/>
            <wp:docPr id="9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23"/>
                    <pic:cNvPicPr>
                      <a:picLocks noChangeAspect="1" noChangeArrowheads="1"/>
                    </pic:cNvPicPr>
                  </pic:nvPicPr>
                  <pic:blipFill>
                    <a:blip r:embed="rId18" cstate="print"/>
                    <a:srcRect/>
                    <a:stretch>
                      <a:fillRect/>
                    </a:stretch>
                  </pic:blipFill>
                  <pic:spPr>
                    <a:xfrm>
                      <a:off x="0" y="0"/>
                      <a:ext cx="314325" cy="276225"/>
                    </a:xfrm>
                    <a:prstGeom prst="rect">
                      <a:avLst/>
                    </a:prstGeom>
                    <a:noFill/>
                    <a:ln w="9525">
                      <a:noFill/>
                      <a:miter lim="800000"/>
                      <a:headEnd/>
                      <a:tailEnd/>
                    </a:ln>
                  </pic:spPr>
                </pic:pic>
              </a:graphicData>
            </a:graphic>
          </wp:inline>
        </w:drawing>
      </w:r>
      <w:r>
        <w:rPr>
          <w:rFonts w:hint="eastAsia"/>
          <w:sz w:val="24"/>
        </w:rPr>
        <w:t>进行修改后提交。</w:t>
      </w:r>
    </w:p>
    <w:p>
      <w:pPr>
        <w:spacing w:line="360" w:lineRule="auto"/>
        <w:ind w:firstLine="480" w:firstLineChars="200"/>
        <w:rPr>
          <w:sz w:val="24"/>
        </w:rPr>
      </w:pPr>
      <w:r>
        <w:rPr>
          <w:rFonts w:hint="eastAsia"/>
          <w:sz w:val="24"/>
        </w:rPr>
        <w:t>如您需要更换所选择的考试合格证明或改为以非国考身份报名，需要先修改考试合格证明，提交一次，而后再修改其余信息。</w:t>
      </w:r>
    </w:p>
    <w:p>
      <w:pPr>
        <w:spacing w:line="460" w:lineRule="exact"/>
        <w:ind w:firstLine="482" w:firstLineChars="200"/>
        <w:rPr>
          <w:sz w:val="24"/>
        </w:rPr>
      </w:pPr>
      <w:r>
        <w:rPr>
          <w:rFonts w:hint="eastAsia"/>
          <w:b/>
          <w:color w:val="FF0000"/>
          <w:sz w:val="24"/>
        </w:rPr>
        <w:t>注意</w:t>
      </w:r>
      <w:r>
        <w:rPr>
          <w:b/>
          <w:color w:val="FF0000"/>
          <w:sz w:val="24"/>
        </w:rPr>
        <w:t>：</w:t>
      </w:r>
      <w:r>
        <w:rPr>
          <w:rFonts w:hint="eastAsia"/>
          <w:sz w:val="24"/>
        </w:rPr>
        <w:t>请</w:t>
      </w:r>
      <w:r>
        <w:rPr>
          <w:sz w:val="24"/>
        </w:rPr>
        <w:t>先查看</w:t>
      </w:r>
      <w:r>
        <w:rPr>
          <w:rFonts w:hint="eastAsia"/>
          <w:sz w:val="24"/>
        </w:rPr>
        <w:t>认定状态是不是“网报待确认”。如果不是，需要联系认定机构修改认定状态至该状态才可以</w:t>
      </w:r>
      <w:r>
        <w:rPr>
          <w:sz w:val="24"/>
        </w:rPr>
        <w:t>修改报名信息</w:t>
      </w:r>
      <w:r>
        <w:rPr>
          <w:rFonts w:hint="eastAsia"/>
          <w:sz w:val="24"/>
        </w:rPr>
        <w:t>。学籍、普通话、学历、学位证书信息需在个人信息中心中修改，并</w:t>
      </w:r>
      <w:r>
        <w:rPr>
          <w:rFonts w:hint="eastAsia"/>
          <w:b/>
          <w:color w:val="FF0000"/>
          <w:sz w:val="24"/>
        </w:rPr>
        <w:t>在修改后重新提交报名信息</w:t>
      </w:r>
      <w:r>
        <w:rPr>
          <w:rFonts w:hint="eastAsia"/>
          <w:sz w:val="24"/>
        </w:rPr>
        <w:t>。</w:t>
      </w:r>
    </w:p>
    <w:p>
      <w:pPr>
        <w:spacing w:line="460" w:lineRule="exact"/>
        <w:ind w:firstLine="480" w:firstLineChars="200"/>
        <w:rPr>
          <w:sz w:val="24"/>
        </w:rPr>
      </w:pPr>
      <w:r>
        <w:rPr>
          <w:rFonts w:hint="eastAsia"/>
          <w:sz w:val="24"/>
        </w:rPr>
        <w:t>此前已用于过教师资格认定的证书信息不可修改，如确有必要，请通过网站首页“咨询服务”栏目联系方式联系我们。</w:t>
      </w:r>
    </w:p>
    <w:p>
      <w:pPr>
        <w:spacing w:line="360" w:lineRule="auto"/>
        <w:ind w:firstLine="482" w:firstLineChars="200"/>
        <w:rPr>
          <w:sz w:val="24"/>
        </w:rPr>
      </w:pPr>
      <w:r>
        <w:rPr>
          <w:rFonts w:hint="eastAsia"/>
          <w:b/>
          <w:color w:val="FF0000"/>
          <w:sz w:val="24"/>
        </w:rPr>
        <w:t>注意</w:t>
      </w:r>
      <w:r>
        <w:rPr>
          <w:b/>
          <w:color w:val="FF0000"/>
          <w:sz w:val="24"/>
        </w:rPr>
        <w:t>：</w:t>
      </w:r>
      <w:r>
        <w:rPr>
          <w:sz w:val="24"/>
        </w:rPr>
        <w:t>如果您在教师资格认定过程中遇到问题，请参考中国教师资格网“</w:t>
      </w:r>
      <w:r>
        <w:rPr>
          <w:rFonts w:hint="eastAsia"/>
          <w:sz w:val="24"/>
        </w:rPr>
        <w:t>常见问题</w:t>
      </w:r>
      <w:r>
        <w:rPr>
          <w:sz w:val="24"/>
        </w:rPr>
        <w:t>”</w:t>
      </w:r>
      <w:r>
        <w:rPr>
          <w:rFonts w:hint="eastAsia"/>
          <w:sz w:val="24"/>
        </w:rPr>
        <w:t>相关</w:t>
      </w:r>
      <w:r>
        <w:rPr>
          <w:sz w:val="24"/>
        </w:rPr>
        <w:t>说明对照处理</w:t>
      </w:r>
      <w:r>
        <w:rPr>
          <w:rFonts w:hint="eastAsia"/>
          <w:sz w:val="24"/>
        </w:rPr>
        <w:t>。</w:t>
      </w:r>
      <w:r>
        <w:rPr>
          <w:sz w:val="24"/>
        </w:rPr>
        <w:t>如果</w:t>
      </w:r>
      <w:r>
        <w:rPr>
          <w:rFonts w:hint="eastAsia"/>
          <w:sz w:val="24"/>
        </w:rPr>
        <w:t>仍有</w:t>
      </w:r>
      <w:r>
        <w:rPr>
          <w:sz w:val="24"/>
        </w:rPr>
        <w:t>不能解决的问题，请按网站首页下面“</w:t>
      </w:r>
      <w:r>
        <w:rPr>
          <w:rFonts w:hint="eastAsia"/>
          <w:sz w:val="24"/>
        </w:rPr>
        <w:t>咨询服务</w:t>
      </w:r>
      <w:r>
        <w:rPr>
          <w:sz w:val="24"/>
        </w:rPr>
        <w:t>”</w:t>
      </w:r>
      <w:r>
        <w:rPr>
          <w:rFonts w:hint="eastAsia"/>
          <w:sz w:val="24"/>
        </w:rPr>
        <w:t>提供的</w:t>
      </w:r>
      <w:r>
        <w:rPr>
          <w:sz w:val="24"/>
        </w:rPr>
        <w:t>方式发邮件或打电话定位并解决问题。</w:t>
      </w:r>
    </w:p>
    <w:p>
      <w:pPr>
        <w:spacing w:line="360" w:lineRule="auto"/>
        <w:jc w:val="center"/>
        <w:rPr>
          <w:sz w:val="24"/>
        </w:rPr>
      </w:pPr>
      <w:r>
        <w:drawing>
          <wp:inline distT="0" distB="0" distL="0" distR="0">
            <wp:extent cx="6120130" cy="2579370"/>
            <wp:effectExtent l="0" t="0" r="13970" b="1143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9"/>
                    <a:stretch>
                      <a:fillRect/>
                    </a:stretch>
                  </pic:blipFill>
                  <pic:spPr>
                    <a:xfrm>
                      <a:off x="0" y="0"/>
                      <a:ext cx="6120130" cy="2579370"/>
                    </a:xfrm>
                    <a:prstGeom prst="rect">
                      <a:avLst/>
                    </a:prstGeom>
                  </pic:spPr>
                </pic:pic>
              </a:graphicData>
            </a:graphic>
          </wp:inline>
        </w:drawing>
      </w:r>
    </w:p>
    <w:p>
      <w:pPr>
        <w:spacing w:line="360" w:lineRule="auto"/>
        <w:jc w:val="center"/>
      </w:pPr>
      <w:r>
        <w:drawing>
          <wp:inline distT="0" distB="0" distL="0" distR="0">
            <wp:extent cx="6120130" cy="1219200"/>
            <wp:effectExtent l="0" t="0" r="1397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20"/>
                    <a:stretch>
                      <a:fillRect/>
                    </a:stretch>
                  </pic:blipFill>
                  <pic:spPr>
                    <a:xfrm>
                      <a:off x="0" y="0"/>
                      <a:ext cx="6120130" cy="1219200"/>
                    </a:xfrm>
                    <a:prstGeom prst="rect">
                      <a:avLst/>
                    </a:prstGeom>
                  </pic:spPr>
                </pic:pic>
              </a:graphicData>
            </a:graphic>
          </wp:inline>
        </w:drawing>
      </w:r>
    </w:p>
    <w:p>
      <w:bookmarkStart w:id="0" w:name="_GoBack"/>
      <w:bookmarkEnd w:id="0"/>
    </w:p>
    <w:sectPr>
      <w:pgSz w:w="11906" w:h="16838"/>
      <w:pgMar w:top="851"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953509"/>
    <w:multiLevelType w:val="multilevel"/>
    <w:tmpl w:val="02953509"/>
    <w:lvl w:ilvl="0" w:tentative="0">
      <w:start w:val="1"/>
      <w:numFmt w:val="chineseCountingThousand"/>
      <w:lvlText w:val="第%1部分"/>
      <w:lvlJc w:val="left"/>
      <w:pPr>
        <w:tabs>
          <w:tab w:val="left" w:pos="714"/>
        </w:tabs>
        <w:ind w:left="714" w:hanging="425"/>
      </w:pPr>
      <w:rPr>
        <w:rFonts w:hint="eastAsia" w:eastAsia="宋体"/>
        <w:b/>
        <w:i w:val="0"/>
        <w:color w:val="auto"/>
        <w:sz w:val="44"/>
        <w:szCs w:val="44"/>
      </w:rPr>
    </w:lvl>
    <w:lvl w:ilvl="1" w:tentative="0">
      <w:start w:val="1"/>
      <w:numFmt w:val="chineseCountingThousand"/>
      <w:pStyle w:val="2"/>
      <w:lvlText w:val="(%2)"/>
      <w:lvlJc w:val="left"/>
      <w:pPr>
        <w:tabs>
          <w:tab w:val="left" w:pos="714"/>
        </w:tabs>
        <w:ind w:left="714" w:hanging="425"/>
      </w:pPr>
      <w:rPr>
        <w:rFonts w:hint="default"/>
        <w:b/>
        <w:i w:val="0"/>
        <w:strike w:val="0"/>
        <w:color w:val="000000"/>
      </w:rPr>
    </w:lvl>
    <w:lvl w:ilvl="2" w:tentative="0">
      <w:start w:val="1"/>
      <w:numFmt w:val="decimal"/>
      <w:lvlText w:val="%3."/>
      <w:lvlJc w:val="left"/>
      <w:pPr>
        <w:tabs>
          <w:tab w:val="left" w:pos="289"/>
        </w:tabs>
        <w:ind w:left="289" w:firstLine="0"/>
      </w:pPr>
      <w:rPr>
        <w:rFonts w:hint="eastAsia" w:ascii="宋体" w:hAnsi="宋体"/>
        <w:b/>
        <w:i w:val="0"/>
        <w:caps w:val="0"/>
        <w:smallCaps w:val="0"/>
        <w:strike w:val="0"/>
        <w:color w:val="000000"/>
        <w:spacing w:val="0"/>
        <w:sz w:val="32"/>
        <w:u w:val="none"/>
      </w:rPr>
    </w:lvl>
    <w:lvl w:ilvl="3" w:tentative="0">
      <w:start w:val="1"/>
      <w:numFmt w:val="decimal"/>
      <w:pStyle w:val="3"/>
      <w:lvlText w:val="%2.%3.%4"/>
      <w:lvlJc w:val="left"/>
      <w:pPr>
        <w:tabs>
          <w:tab w:val="left" w:pos="714"/>
        </w:tabs>
        <w:ind w:left="714" w:hanging="425"/>
      </w:pPr>
      <w:rPr>
        <w:rFonts w:hint="eastAsia"/>
      </w:rPr>
    </w:lvl>
    <w:lvl w:ilvl="4" w:tentative="0">
      <w:start w:val="1"/>
      <w:numFmt w:val="decimal"/>
      <w:lvlText w:val="%2.%3.%4.%5"/>
      <w:lvlJc w:val="left"/>
      <w:pPr>
        <w:tabs>
          <w:tab w:val="left" w:pos="714"/>
        </w:tabs>
        <w:ind w:left="714" w:hanging="425"/>
      </w:pPr>
      <w:rPr>
        <w:rFonts w:hint="eastAsia"/>
      </w:rPr>
    </w:lvl>
    <w:lvl w:ilvl="5" w:tentative="0">
      <w:start w:val="1"/>
      <w:numFmt w:val="decimal"/>
      <w:lvlText w:val="%1.%2.%3.%4.%5.%6"/>
      <w:lvlJc w:val="left"/>
      <w:pPr>
        <w:tabs>
          <w:tab w:val="left" w:pos="714"/>
        </w:tabs>
        <w:ind w:left="714" w:hanging="425"/>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rPr>
    </w:lvl>
    <w:lvl w:ilvl="6" w:tentative="0">
      <w:start w:val="1"/>
      <w:numFmt w:val="decimal"/>
      <w:lvlText w:val="%1.%2.%3.%4.%5.%6.%7"/>
      <w:lvlJc w:val="left"/>
      <w:pPr>
        <w:tabs>
          <w:tab w:val="left" w:pos="4116"/>
        </w:tabs>
        <w:ind w:left="4116" w:hanging="1276"/>
      </w:pPr>
      <w:rPr>
        <w:rFonts w:hint="eastAsia"/>
      </w:rPr>
    </w:lvl>
    <w:lvl w:ilvl="7" w:tentative="0">
      <w:start w:val="1"/>
      <w:numFmt w:val="decimal"/>
      <w:lvlText w:val="%1.%2.%3.%4.%5.%6.%7.%8"/>
      <w:lvlJc w:val="left"/>
      <w:pPr>
        <w:tabs>
          <w:tab w:val="left" w:pos="4683"/>
        </w:tabs>
        <w:ind w:left="4683" w:hanging="1418"/>
      </w:pPr>
      <w:rPr>
        <w:rFonts w:hint="eastAsia"/>
      </w:rPr>
    </w:lvl>
    <w:lvl w:ilvl="8" w:tentative="0">
      <w:start w:val="1"/>
      <w:numFmt w:val="decimal"/>
      <w:lvlText w:val="%1.%2.%3.%4.%5.%6.%7.%8.%9"/>
      <w:lvlJc w:val="left"/>
      <w:pPr>
        <w:tabs>
          <w:tab w:val="left" w:pos="5391"/>
        </w:tabs>
        <w:ind w:left="5391"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iNzU4Y2Y2MTVlZTZlNzJmNGE1NDFmYjgzY2NkZmEifQ=="/>
  </w:docVars>
  <w:rsids>
    <w:rsidRoot w:val="15682D6B"/>
    <w:rsid w:val="15682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3">
    <w:name w:val="heading 4"/>
    <w:basedOn w:val="1"/>
    <w:next w:val="1"/>
    <w:link w:val="6"/>
    <w:qFormat/>
    <w:uiPriority w:val="0"/>
    <w:pPr>
      <w:keepNext/>
      <w:keepLines/>
      <w:numPr>
        <w:ilvl w:val="3"/>
        <w:numId w:val="1"/>
      </w:numPr>
      <w:spacing w:before="280" w:after="290" w:line="376" w:lineRule="auto"/>
      <w:outlineLvl w:val="3"/>
    </w:pPr>
    <w:rPr>
      <w:rFonts w:ascii="Arial" w:hAnsi="Arial" w:eastAsia="黑体"/>
      <w:b/>
      <w:bCs/>
      <w:sz w:val="28"/>
      <w:szCs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customStyle="1" w:styleId="6">
    <w:name w:val="标题 4 字符1"/>
    <w:link w:val="3"/>
    <w:qFormat/>
    <w:uiPriority w:val="0"/>
    <w:rPr>
      <w:rFonts w:ascii="Arial" w:hAnsi="Arial" w:eastAsia="黑体"/>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hyperlink" Target="javascript:void(0);" TargetMode="Externa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2022-09-08T01:23:00Z</dcterms:created>
  <dc:creator>皆非.</dc:creator>
  <cp:lastModifiedBy>皆非.</cp:lastModifiedBy>
  <dcterms:modified xsi:type="dcterms:W3CDTF">2022-09-08T01:26:24Z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A71F612471C24B398E51798BC288A5DF</vt:lpwstr>
  </property>
</Properties>
</file>