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个人委托书</w:t>
      </w:r>
    </w:p>
    <w:p>
      <w:pPr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>江北新区教育和社会保障局：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申请教师资格种类：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24"/>
        </w:rPr>
        <w:t>任教学科：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网上报名号：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</w:t>
      </w:r>
      <w:r>
        <w:rPr>
          <w:rFonts w:ascii="微软雅黑" w:hAnsi="微软雅黑" w:eastAsia="微软雅黑" w:cs="微软雅黑"/>
          <w:sz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原因无法亲自前往贵局进行教师资格认定现场确认。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 xml:space="preserve">携带相关材料办理教师资格认定现场确认。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  <w:bookmarkStart w:id="0" w:name="_GoBack"/>
      <w:bookmarkEnd w:id="0"/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8" o:spid="_x0000_s1028" o:spt="176" type="#_x0000_t176" style="position:absolute;left:0pt;margin-left:-12.6pt;margin-top:35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7" o:spid="_x0000_s1027" o:spt="176" type="#_x0000_t176" style="position:absolute;left:0pt;margin-left:248.9pt;margin-top:33.8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0ZmQ1NGNlMjg5MmNhOWVjMGYxN2QyZmVmM2FiNzkifQ=="/>
  </w:docVars>
  <w:rsids>
    <w:rsidRoot w:val="1AD23AB3"/>
    <w:rsid w:val="000115A1"/>
    <w:rsid w:val="0027415E"/>
    <w:rsid w:val="003177D6"/>
    <w:rsid w:val="00456E41"/>
    <w:rsid w:val="006436EB"/>
    <w:rsid w:val="008B549B"/>
    <w:rsid w:val="008D519C"/>
    <w:rsid w:val="00A74BA1"/>
    <w:rsid w:val="00D03BD6"/>
    <w:rsid w:val="00D52B66"/>
    <w:rsid w:val="00D855AF"/>
    <w:rsid w:val="00E95CA2"/>
    <w:rsid w:val="00F76475"/>
    <w:rsid w:val="00FD6789"/>
    <w:rsid w:val="1AD23AB3"/>
    <w:rsid w:val="1BA40E02"/>
    <w:rsid w:val="2592758B"/>
    <w:rsid w:val="4C3508AA"/>
    <w:rsid w:val="6AC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3</Lines>
  <Paragraphs>1</Paragraphs>
  <TotalTime>73</TotalTime>
  <ScaleCrop>false</ScaleCrop>
  <LinksUpToDate>false</LinksUpToDate>
  <CharactersWithSpaces>445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徐倩</cp:lastModifiedBy>
  <dcterms:modified xsi:type="dcterms:W3CDTF">2022-05-09T09:40:30Z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85CE9E2019354DBB84505C1D828D52C1</vt:lpwstr>
  </property>
</Properties>
</file>