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450" w:lineRule="atLeast"/>
        <w:ind w:left="0" w:right="0" w:firstLine="480"/>
        <w:jc w:val="both"/>
        <w:rPr>
          <w:rFonts w:ascii="微软雅黑" w:hAnsi="微软雅黑" w:eastAsia="微软雅黑" w:cs="微软雅黑"/>
          <w:i w:val="0"/>
          <w:caps w:val="0"/>
          <w:color w:val="555555"/>
          <w:spacing w:val="0"/>
          <w:sz w:val="28"/>
          <w:szCs w:val="28"/>
        </w:rPr>
      </w:pPr>
      <w:r>
        <w:rPr>
          <w:rFonts w:ascii="仿宋" w:hAnsi="仿宋" w:eastAsia="仿宋" w:cs="仿宋"/>
          <w:i w:val="0"/>
          <w:caps w:val="0"/>
          <w:color w:val="555555"/>
          <w:spacing w:val="0"/>
          <w:sz w:val="28"/>
          <w:szCs w:val="28"/>
          <w:bdr w:val="none" w:color="auto" w:sz="0" w:space="0"/>
          <w:shd w:val="clear" w:fill="FFFFFF"/>
        </w:rPr>
        <w:t>为做好我区2020年教师资格认定工作，2020年6月30日，我们在淮阴区人民政府网站发布了认定公告，由于疫情原因，未对体检的相关事宜作出明确的安排，现根据上级有关部门的精神，并结合疫情防控的需要，对我区教师资格认定体检环节的工作进行如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1.</w:t>
      </w:r>
      <w:r>
        <w:rPr>
          <w:rStyle w:val="5"/>
          <w:rFonts w:hint="eastAsia" w:ascii="仿宋" w:hAnsi="仿宋" w:eastAsia="仿宋" w:cs="仿宋"/>
          <w:i w:val="0"/>
          <w:caps w:val="0"/>
          <w:color w:val="555555"/>
          <w:spacing w:val="0"/>
          <w:sz w:val="28"/>
          <w:szCs w:val="28"/>
          <w:bdr w:val="none" w:color="auto" w:sz="0" w:space="0"/>
          <w:shd w:val="clear" w:fill="FFFFFF"/>
        </w:rPr>
        <w:t>体检对象</w:t>
      </w:r>
      <w:r>
        <w:rPr>
          <w:rFonts w:hint="eastAsia" w:ascii="仿宋" w:hAnsi="仿宋" w:eastAsia="仿宋" w:cs="仿宋"/>
          <w:i w:val="0"/>
          <w:caps w:val="0"/>
          <w:color w:val="555555"/>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所有参与我区教师资格认定的人员。其中，因参加人事考试已于2020年上半年参加过体检的人员可以凭合格的体检结果参加我区教师资格的认定。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2.</w:t>
      </w:r>
      <w:r>
        <w:rPr>
          <w:rFonts w:hint="eastAsia" w:ascii="仿宋" w:hAnsi="仿宋" w:eastAsia="仿宋" w:cs="仿宋"/>
          <w:b/>
          <w:i w:val="0"/>
          <w:caps w:val="0"/>
          <w:color w:val="555555"/>
          <w:spacing w:val="0"/>
          <w:sz w:val="28"/>
          <w:szCs w:val="28"/>
          <w:bdr w:val="none" w:color="auto" w:sz="0" w:space="0"/>
          <w:shd w:val="clear" w:fill="FFFFFF"/>
        </w:rPr>
        <w:t>体检时间与地点</w:t>
      </w:r>
      <w:r>
        <w:rPr>
          <w:rFonts w:hint="eastAsia" w:ascii="仿宋" w:hAnsi="仿宋" w:eastAsia="仿宋" w:cs="仿宋"/>
          <w:i w:val="0"/>
          <w:caps w:val="0"/>
          <w:color w:val="555555"/>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体检时间：</w:t>
      </w:r>
      <w:r>
        <w:rPr>
          <w:rFonts w:hint="eastAsia" w:ascii="仿宋" w:hAnsi="仿宋" w:eastAsia="仿宋" w:cs="仿宋"/>
          <w:b/>
          <w:i w:val="0"/>
          <w:caps w:val="0"/>
          <w:color w:val="555555"/>
          <w:spacing w:val="0"/>
          <w:sz w:val="28"/>
          <w:szCs w:val="28"/>
          <w:bdr w:val="none" w:color="auto" w:sz="0" w:space="0"/>
          <w:shd w:val="clear" w:fill="FFFFFF"/>
        </w:rPr>
        <w:t>2020年7月6日—2020年8月20日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体检</w:t>
      </w:r>
      <w:bookmarkStart w:id="0" w:name="_GoBack"/>
      <w:bookmarkEnd w:id="0"/>
      <w:r>
        <w:rPr>
          <w:rFonts w:hint="eastAsia" w:ascii="仿宋" w:hAnsi="仿宋" w:eastAsia="仿宋" w:cs="仿宋"/>
          <w:i w:val="0"/>
          <w:caps w:val="0"/>
          <w:color w:val="555555"/>
          <w:spacing w:val="0"/>
          <w:sz w:val="28"/>
          <w:szCs w:val="28"/>
          <w:bdr w:val="none" w:color="auto" w:sz="0" w:space="0"/>
          <w:shd w:val="clear" w:fill="FFFFFF"/>
        </w:rPr>
        <w:t>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A.</w:t>
      </w:r>
      <w:r>
        <w:rPr>
          <w:rFonts w:hint="eastAsia" w:ascii="仿宋" w:hAnsi="仿宋" w:eastAsia="仿宋" w:cs="仿宋"/>
          <w:b/>
          <w:i w:val="0"/>
          <w:caps w:val="0"/>
          <w:color w:val="555555"/>
          <w:spacing w:val="0"/>
          <w:sz w:val="28"/>
          <w:szCs w:val="28"/>
          <w:bdr w:val="none" w:color="auto" w:sz="0" w:space="0"/>
          <w:shd w:val="clear" w:fill="FFFFFF"/>
        </w:rPr>
        <w:t>淮阴区人民医院</w:t>
      </w:r>
      <w:r>
        <w:rPr>
          <w:rFonts w:hint="eastAsia" w:ascii="仿宋" w:hAnsi="仿宋" w:eastAsia="仿宋" w:cs="仿宋"/>
          <w:i w:val="0"/>
          <w:caps w:val="0"/>
          <w:color w:val="555555"/>
          <w:spacing w:val="0"/>
          <w:sz w:val="28"/>
          <w:szCs w:val="28"/>
          <w:bdr w:val="none" w:color="auto" w:sz="0" w:space="0"/>
          <w:shd w:val="clear" w:fill="FFFFFF"/>
        </w:rPr>
        <w:t>（淮阴区北京西路38号）。电话：0517—84939119。申请认定中小学资格证的，体检费为100元整；申请认定幼儿园资格证的，体检费为150元整。淮阴区人民医院每月1日、16日、每周周日不承接体检业务。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B.</w:t>
      </w:r>
      <w:r>
        <w:rPr>
          <w:rFonts w:hint="eastAsia" w:ascii="仿宋" w:hAnsi="仿宋" w:eastAsia="仿宋" w:cs="仿宋"/>
          <w:b/>
          <w:i w:val="0"/>
          <w:caps w:val="0"/>
          <w:color w:val="555555"/>
          <w:spacing w:val="0"/>
          <w:sz w:val="28"/>
          <w:szCs w:val="28"/>
          <w:bdr w:val="none" w:color="auto" w:sz="0" w:space="0"/>
          <w:shd w:val="clear" w:fill="FFFFFF"/>
        </w:rPr>
        <w:t>中国人民解放军东部战区总医院</w:t>
      </w:r>
      <w:r>
        <w:rPr>
          <w:rFonts w:hint="eastAsia" w:ascii="仿宋" w:hAnsi="仿宋" w:eastAsia="仿宋" w:cs="仿宋"/>
          <w:i w:val="0"/>
          <w:caps w:val="0"/>
          <w:color w:val="555555"/>
          <w:spacing w:val="0"/>
          <w:sz w:val="28"/>
          <w:szCs w:val="28"/>
          <w:bdr w:val="none" w:color="auto" w:sz="0" w:space="0"/>
          <w:shd w:val="clear" w:fill="FFFFFF"/>
        </w:rPr>
        <w:t>（原第八二医院，清江浦区健康东路100号）电话：0517—83568984。申请认定中小学资格证的，体检费为110元整；申请认定幼儿园资格证的，体检费为330元整。中国人民解放军东部战区总医院每周六、日不承接体检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申请认定人员可以任选一个体检地点</w:t>
      </w:r>
      <w:r>
        <w:rPr>
          <w:rFonts w:hint="eastAsia" w:ascii="仿宋" w:hAnsi="仿宋" w:eastAsia="仿宋" w:cs="仿宋"/>
          <w:b/>
          <w:i w:val="0"/>
          <w:caps w:val="0"/>
          <w:color w:val="555555"/>
          <w:spacing w:val="0"/>
          <w:sz w:val="28"/>
          <w:szCs w:val="28"/>
          <w:bdr w:val="none" w:color="auto" w:sz="0" w:space="0"/>
          <w:shd w:val="clear" w:fill="FFFFFF"/>
        </w:rPr>
        <w:t>携带《体检表》自行参加体检</w:t>
      </w:r>
      <w:r>
        <w:rPr>
          <w:rFonts w:hint="eastAsia" w:ascii="仿宋" w:hAnsi="仿宋" w:eastAsia="仿宋" w:cs="仿宋"/>
          <w:i w:val="0"/>
          <w:caps w:val="0"/>
          <w:color w:val="555555"/>
          <w:spacing w:val="0"/>
          <w:sz w:val="28"/>
          <w:szCs w:val="28"/>
          <w:bdr w:val="none" w:color="auto" w:sz="0" w:space="0"/>
          <w:shd w:val="clear" w:fill="FFFFFF"/>
        </w:rPr>
        <w:t>，费用自理。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rFonts w:hint="eastAsia" w:ascii="微软雅黑" w:hAnsi="微软雅黑" w:eastAsia="微软雅黑" w:cs="微软雅黑"/>
          <w:i w:val="0"/>
          <w:caps w:val="0"/>
          <w:color w:val="555555"/>
          <w:spacing w:val="0"/>
          <w:sz w:val="28"/>
          <w:szCs w:val="28"/>
        </w:rPr>
      </w:pPr>
      <w:r>
        <w:rPr>
          <w:rFonts w:hint="eastAsia" w:ascii="仿宋" w:hAnsi="仿宋" w:eastAsia="仿宋" w:cs="仿宋"/>
          <w:i w:val="0"/>
          <w:caps w:val="0"/>
          <w:color w:val="555555"/>
          <w:spacing w:val="0"/>
          <w:sz w:val="28"/>
          <w:szCs w:val="28"/>
          <w:bdr w:val="none" w:color="auto" w:sz="0" w:space="0"/>
          <w:shd w:val="clear" w:fill="FFFFFF"/>
        </w:rPr>
        <w:t>3.相关要求：请参加体检人员及时</w:t>
      </w:r>
      <w:r>
        <w:rPr>
          <w:rFonts w:hint="eastAsia" w:ascii="仿宋" w:hAnsi="仿宋" w:eastAsia="仿宋" w:cs="仿宋"/>
          <w:b/>
          <w:i w:val="0"/>
          <w:caps w:val="0"/>
          <w:color w:val="555555"/>
          <w:spacing w:val="0"/>
          <w:sz w:val="28"/>
          <w:szCs w:val="28"/>
          <w:bdr w:val="none" w:color="auto" w:sz="0" w:space="0"/>
          <w:shd w:val="clear" w:fill="FFFFFF"/>
        </w:rPr>
        <w:t>下载（A4正反打印）</w:t>
      </w:r>
      <w:r>
        <w:rPr>
          <w:rFonts w:hint="eastAsia" w:ascii="仿宋" w:hAnsi="仿宋" w:eastAsia="仿宋" w:cs="仿宋"/>
          <w:i w:val="0"/>
          <w:caps w:val="0"/>
          <w:color w:val="555555"/>
          <w:spacing w:val="0"/>
          <w:sz w:val="28"/>
          <w:szCs w:val="28"/>
          <w:bdr w:val="none" w:color="auto" w:sz="0" w:space="0"/>
          <w:shd w:val="clear" w:fill="FFFFFF"/>
        </w:rPr>
        <w:t>《江苏省中小学教师资格申请人员体检表》（</w:t>
      </w:r>
      <w:r>
        <w:rPr>
          <w:rFonts w:hint="eastAsia" w:ascii="仿宋" w:hAnsi="仿宋" w:eastAsia="仿宋" w:cs="仿宋"/>
          <w:b/>
          <w:i w:val="0"/>
          <w:caps w:val="0"/>
          <w:color w:val="555555"/>
          <w:spacing w:val="0"/>
          <w:sz w:val="28"/>
          <w:szCs w:val="28"/>
          <w:bdr w:val="none" w:color="auto" w:sz="0" w:space="0"/>
          <w:shd w:val="clear" w:fill="FFFFFF"/>
        </w:rPr>
        <w:t>见附件1</w:t>
      </w:r>
      <w:r>
        <w:rPr>
          <w:rFonts w:hint="eastAsia" w:ascii="仿宋" w:hAnsi="仿宋" w:eastAsia="仿宋" w:cs="仿宋"/>
          <w:i w:val="0"/>
          <w:caps w:val="0"/>
          <w:color w:val="555555"/>
          <w:spacing w:val="0"/>
          <w:sz w:val="28"/>
          <w:szCs w:val="28"/>
          <w:bdr w:val="none" w:color="auto" w:sz="0" w:space="0"/>
          <w:shd w:val="clear" w:fill="FFFFFF"/>
        </w:rPr>
        <w:t>），或《江苏省幼儿园教师资格申请人员体检表》（</w:t>
      </w:r>
      <w:r>
        <w:rPr>
          <w:rFonts w:hint="eastAsia" w:ascii="仿宋" w:hAnsi="仿宋" w:eastAsia="仿宋" w:cs="仿宋"/>
          <w:b/>
          <w:i w:val="0"/>
          <w:caps w:val="0"/>
          <w:color w:val="555555"/>
          <w:spacing w:val="0"/>
          <w:sz w:val="28"/>
          <w:szCs w:val="28"/>
          <w:bdr w:val="none" w:color="auto" w:sz="0" w:space="0"/>
          <w:shd w:val="clear" w:fill="FFFFFF"/>
        </w:rPr>
        <w:t>见附件2</w:t>
      </w:r>
      <w:r>
        <w:rPr>
          <w:rFonts w:hint="eastAsia" w:ascii="仿宋" w:hAnsi="仿宋" w:eastAsia="仿宋" w:cs="仿宋"/>
          <w:i w:val="0"/>
          <w:caps w:val="0"/>
          <w:color w:val="555555"/>
          <w:spacing w:val="0"/>
          <w:sz w:val="28"/>
          <w:szCs w:val="28"/>
          <w:bdr w:val="none" w:color="auto" w:sz="0" w:space="0"/>
          <w:shd w:val="clear" w:fill="FFFFFF"/>
        </w:rPr>
        <w:t>），下载时请务必分清楚两个不同的体检表，不要混淆。如实填写“受检者确认签字”及以上内容并粘贴照片，及时了解体检信息及体检结果，积极与体检医院对接，医院将根据体检结果在《体检表》上作出体检结论。体检不合格不能认定教师资格，体检合格的申请人将带有体检结论的《体检表》带到确认现场。所有申请人员必须在规定时间内到指定医院参加体检。因个人原因造成未能按要求体检的，不予认定教师资格，后果自负。</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2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2020-07-08T06:20:52Z</dcterms:created>
  <dc:creator>Administrator</dc:creator>
  <cp:lastModifiedBy>我好喜欢你( ´艸｀)</cp:lastModifiedBy>
  <dcterms:modified xsi:type="dcterms:W3CDTF">2020-07-08T06:21:47Z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