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hint="eastAsia"/>
          <w:sz w:val="18"/>
          <w:szCs w:val="18"/>
          <w:lang w:eastAsia="zh-CN"/>
        </w:rPr>
        <w:t>丰县教师资格证书</w:t>
      </w:r>
      <w:r>
        <w:rPr>
          <w:sz w:val="18"/>
          <w:szCs w:val="18"/>
        </w:rPr>
        <w:t>领证时间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6月27日上午9:00-12:00 幼儿园、初中、高中、小学其它学科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6月27日下午14:30-17:30 小学语文、小学数学、小学英语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66F7"/>
    <w:rsid w:val="6D4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2019-06-19T02:45:00Z</dcterms:created>
  <dc:creator>石果</dc:creator>
  <cp:lastModifiedBy>石果</cp:lastModifiedBy>
  <dcterms:modified xsi:type="dcterms:W3CDTF">2019-06-19T02:46:55Z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